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2C21" w:rsidRPr="009D5BCA" w:rsidRDefault="004D1134" w:rsidP="007A2C21">
      <w:pPr>
        <w:jc w:val="center"/>
        <w:rPr>
          <w:sz w:val="22"/>
          <w:szCs w:val="22"/>
        </w:rPr>
      </w:pPr>
      <w:r>
        <w:rPr>
          <w:rFonts w:eastAsiaTheme="minorHAnsi"/>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4.5pt;margin-top:-21.45pt;width:585.75pt;height:58.4pt;z-index:251659264;mso-position-horizontal-relative:text;mso-position-vertical-relative:text">
            <v:imagedata r:id="rId8" o:title=""/>
            <w10:wrap type="square"/>
          </v:shape>
          <o:OLEObject Type="Embed" ProgID="Visio.Drawing.11" ShapeID="_x0000_s1026" DrawAspect="Content" ObjectID="_1452601811" r:id="rId9"/>
        </w:object>
      </w:r>
    </w:p>
    <w:p w:rsidR="007A2C21" w:rsidRDefault="007A2C21" w:rsidP="007A2C21">
      <w:pPr>
        <w:jc w:val="right"/>
      </w:pPr>
      <w:r w:rsidRPr="00024C9B">
        <w:rPr>
          <w:rFonts w:ascii="Perpetua Titling MT" w:hAnsi="Perpetua Titling MT"/>
        </w:rPr>
        <w:t>Date Submitted</w:t>
      </w:r>
      <w:r>
        <w:t xml:space="preserve">: </w:t>
      </w:r>
      <w:r w:rsidR="00194AF9" w:rsidRPr="00194AF9">
        <w:rPr>
          <w:rFonts w:ascii="Trebuchet MS" w:hAnsi="Trebuchet MS"/>
        </w:rPr>
        <w:t>December 19, 2013</w:t>
      </w:r>
    </w:p>
    <w:p w:rsidR="007A2C21" w:rsidRPr="00024C9B" w:rsidRDefault="007A2C21" w:rsidP="007A2C21">
      <w:pPr>
        <w:jc w:val="right"/>
        <w:rPr>
          <w:b/>
        </w:rPr>
      </w:pPr>
      <w:r w:rsidRPr="00024C9B">
        <w:rPr>
          <w:rFonts w:ascii="Perpetua Titling MT" w:hAnsi="Perpetua Titling MT"/>
        </w:rPr>
        <w:t>Period Covered</w:t>
      </w:r>
      <w:r w:rsidRPr="00024C9B">
        <w:t>:</w:t>
      </w:r>
      <w:r w:rsidR="00024C9B">
        <w:t xml:space="preserve"> </w:t>
      </w:r>
      <w:r w:rsidR="00024C9B" w:rsidRPr="00024C9B">
        <w:rPr>
          <w:rFonts w:ascii="Trebuchet MS" w:hAnsi="Trebuchet MS"/>
        </w:rPr>
        <w:t>Sept. 24, 2012-Dec. 31, 2013</w:t>
      </w:r>
      <w:r w:rsidRPr="00024C9B">
        <w:t xml:space="preserve"> </w:t>
      </w:r>
    </w:p>
    <w:p w:rsidR="00E7207C" w:rsidRDefault="00E7207C" w:rsidP="007A2C21">
      <w:pPr>
        <w:rPr>
          <w:b/>
        </w:rPr>
      </w:pPr>
    </w:p>
    <w:p w:rsidR="007A2C21" w:rsidRPr="00024C9B" w:rsidRDefault="007A2C21" w:rsidP="007A2C21">
      <w:r w:rsidRPr="00024C9B">
        <w:rPr>
          <w:rFonts w:ascii="Perpetua Titling MT" w:hAnsi="Perpetua Titling MT"/>
        </w:rPr>
        <w:t>Name</w:t>
      </w:r>
      <w:r>
        <w:t>:</w:t>
      </w:r>
      <w:r w:rsidR="00024C9B">
        <w:t xml:space="preserve"> </w:t>
      </w:r>
      <w:r w:rsidR="00024C9B" w:rsidRPr="00024C9B">
        <w:rPr>
          <w:rFonts w:ascii="Trebuchet MS" w:hAnsi="Trebuchet MS"/>
        </w:rPr>
        <w:t>Carla Arbagey</w:t>
      </w:r>
    </w:p>
    <w:p w:rsidR="007A2C21" w:rsidRDefault="007A2C21" w:rsidP="007A2C21">
      <w:pPr>
        <w:rPr>
          <w:b/>
          <w:u w:val="single"/>
        </w:rPr>
      </w:pPr>
    </w:p>
    <w:p w:rsidR="007A2C21" w:rsidRDefault="007A2C21" w:rsidP="007A2C21">
      <w:r w:rsidRPr="00024C9B">
        <w:rPr>
          <w:rFonts w:ascii="Perpetua Titling MT" w:hAnsi="Perpetua Titling MT"/>
        </w:rPr>
        <w:t>Academic Title (Rank and Step):</w:t>
      </w:r>
      <w:r w:rsidR="00024C9B">
        <w:rPr>
          <w:rFonts w:ascii="Perpetua Titling MT" w:hAnsi="Perpetua Titling MT"/>
        </w:rPr>
        <w:t xml:space="preserve"> </w:t>
      </w:r>
      <w:r w:rsidR="00024C9B">
        <w:t xml:space="preserve"> </w:t>
      </w:r>
      <w:r w:rsidR="00024C9B" w:rsidRPr="00024C9B">
        <w:rPr>
          <w:rFonts w:ascii="Trebuchet MS" w:hAnsi="Trebuchet MS"/>
        </w:rPr>
        <w:t>Assistant Librarian III</w:t>
      </w:r>
      <w:r>
        <w:tab/>
      </w:r>
    </w:p>
    <w:p w:rsidR="007A2C21" w:rsidRDefault="007A2C21" w:rsidP="007A2C21"/>
    <w:p w:rsidR="007A2C21" w:rsidRPr="00024C9B" w:rsidRDefault="007A2C21" w:rsidP="00024C9B">
      <w:pPr>
        <w:rPr>
          <w:b/>
        </w:rPr>
      </w:pPr>
      <w:r w:rsidRPr="00024C9B">
        <w:rPr>
          <w:rFonts w:ascii="Perpetua Titling MT" w:hAnsi="Perpetua Titling MT"/>
        </w:rPr>
        <w:t>Functional Title(s):</w:t>
      </w:r>
      <w:r w:rsidR="00024C9B">
        <w:t xml:space="preserve">  </w:t>
      </w:r>
      <w:r w:rsidR="00024C9B" w:rsidRPr="00024C9B">
        <w:rPr>
          <w:rFonts w:ascii="Trebuchet MS" w:hAnsi="Trebuchet MS"/>
        </w:rPr>
        <w:t>Digital Resources and Acquisitions Librarian</w:t>
      </w:r>
    </w:p>
    <w:p w:rsidR="007A2C21" w:rsidRDefault="007A2C21" w:rsidP="007A2C21">
      <w:pPr>
        <w:rPr>
          <w:b/>
        </w:rPr>
      </w:pPr>
    </w:p>
    <w:p w:rsidR="007A2C21" w:rsidRDefault="007A2C21" w:rsidP="007A2C21">
      <w:pPr>
        <w:rPr>
          <w:rFonts w:ascii="Perpetua Titling MT" w:hAnsi="Perpetua Titling MT"/>
          <w:sz w:val="22"/>
          <w:szCs w:val="22"/>
          <w:u w:val="single"/>
        </w:rPr>
      </w:pPr>
      <w:r w:rsidRPr="00194AF9">
        <w:rPr>
          <w:rFonts w:ascii="Perpetua Titling MT" w:hAnsi="Perpetua Titling MT"/>
          <w:sz w:val="22"/>
          <w:szCs w:val="22"/>
          <w:u w:val="single"/>
        </w:rPr>
        <w:t>Criterion I. Professional competence and quality of service within the library</w:t>
      </w:r>
    </w:p>
    <w:p w:rsidR="0077324B" w:rsidRPr="00194AF9" w:rsidRDefault="0077324B" w:rsidP="007A2C21">
      <w:pPr>
        <w:rPr>
          <w:rFonts w:ascii="Perpetua Titling MT" w:hAnsi="Perpetua Titling MT"/>
          <w:sz w:val="22"/>
          <w:szCs w:val="22"/>
          <w:u w:val="single"/>
        </w:rPr>
      </w:pPr>
    </w:p>
    <w:p w:rsidR="007A2C21" w:rsidRDefault="00B27E19" w:rsidP="007A2C21">
      <w:pPr>
        <w:rPr>
          <w:sz w:val="22"/>
          <w:szCs w:val="22"/>
        </w:rPr>
      </w:pPr>
      <w:r>
        <w:rPr>
          <w:sz w:val="22"/>
          <w:szCs w:val="22"/>
        </w:rPr>
        <w:t xml:space="preserve">During this review period, I made the transition from paraprofessional library staff to a </w:t>
      </w:r>
      <w:r w:rsidR="004F35E9">
        <w:rPr>
          <w:sz w:val="22"/>
          <w:szCs w:val="22"/>
        </w:rPr>
        <w:t xml:space="preserve">professional </w:t>
      </w:r>
      <w:r>
        <w:rPr>
          <w:sz w:val="22"/>
          <w:szCs w:val="22"/>
        </w:rPr>
        <w:t>libra</w:t>
      </w:r>
      <w:r w:rsidR="004F35E9">
        <w:rPr>
          <w:sz w:val="22"/>
          <w:szCs w:val="22"/>
        </w:rPr>
        <w:t>rian position.  From June 12-15,</w:t>
      </w:r>
      <w:r>
        <w:rPr>
          <w:sz w:val="22"/>
          <w:szCs w:val="22"/>
        </w:rPr>
        <w:t xml:space="preserve"> </w:t>
      </w:r>
      <w:r w:rsidR="004F35E9">
        <w:rPr>
          <w:sz w:val="22"/>
          <w:szCs w:val="22"/>
        </w:rPr>
        <w:t xml:space="preserve">2012, </w:t>
      </w:r>
      <w:r>
        <w:rPr>
          <w:sz w:val="22"/>
          <w:szCs w:val="22"/>
        </w:rPr>
        <w:t>I trained with Margaret Hogarth for a total of 8 hours in order to fulfill</w:t>
      </w:r>
      <w:r w:rsidR="0077324B">
        <w:rPr>
          <w:sz w:val="22"/>
          <w:szCs w:val="22"/>
        </w:rPr>
        <w:t xml:space="preserve"> my new duties as the Electronic Resources C</w:t>
      </w:r>
      <w:r>
        <w:rPr>
          <w:sz w:val="22"/>
          <w:szCs w:val="22"/>
        </w:rPr>
        <w:t>oordinator</w:t>
      </w:r>
      <w:r w:rsidR="0077324B">
        <w:rPr>
          <w:sz w:val="22"/>
          <w:szCs w:val="22"/>
        </w:rPr>
        <w:t xml:space="preserve"> (ERC)</w:t>
      </w:r>
      <w:r w:rsidR="004F35E9">
        <w:rPr>
          <w:sz w:val="22"/>
          <w:szCs w:val="22"/>
        </w:rPr>
        <w:t>.  From June 15-</w:t>
      </w:r>
      <w:r>
        <w:rPr>
          <w:sz w:val="22"/>
          <w:szCs w:val="22"/>
        </w:rPr>
        <w:t xml:space="preserve">July 15, 2012, Susan Trujillo and I completed all of the </w:t>
      </w:r>
      <w:r w:rsidR="0077324B">
        <w:rPr>
          <w:sz w:val="22"/>
          <w:szCs w:val="22"/>
        </w:rPr>
        <w:t>ERC</w:t>
      </w:r>
      <w:r w:rsidR="004F35E9">
        <w:rPr>
          <w:sz w:val="22"/>
          <w:szCs w:val="22"/>
        </w:rPr>
        <w:t>’s duties</w:t>
      </w:r>
      <w:r>
        <w:rPr>
          <w:sz w:val="22"/>
          <w:szCs w:val="22"/>
        </w:rPr>
        <w:t xml:space="preserve"> after Margare</w:t>
      </w:r>
      <w:r w:rsidR="004F35E9">
        <w:rPr>
          <w:sz w:val="22"/>
          <w:szCs w:val="22"/>
        </w:rPr>
        <w:t>t’s departure.  From July 15, 2</w:t>
      </w:r>
      <w:r>
        <w:rPr>
          <w:sz w:val="22"/>
          <w:szCs w:val="22"/>
        </w:rPr>
        <w:t xml:space="preserve">012 onwards, I became the sole staff person responsible for the maintenance of UCR Libraries’ electronic resources.  </w:t>
      </w:r>
    </w:p>
    <w:p w:rsidR="007E1F08" w:rsidRDefault="007E1F08" w:rsidP="007A2C21">
      <w:pPr>
        <w:rPr>
          <w:sz w:val="22"/>
          <w:szCs w:val="22"/>
          <w:u w:val="single"/>
        </w:rPr>
      </w:pPr>
    </w:p>
    <w:p w:rsidR="00915409" w:rsidRPr="007E1F08" w:rsidRDefault="007E1F08" w:rsidP="007A2C21">
      <w:pPr>
        <w:rPr>
          <w:sz w:val="22"/>
          <w:szCs w:val="22"/>
          <w:u w:val="single"/>
        </w:rPr>
      </w:pPr>
      <w:r w:rsidRPr="007E1F08">
        <w:rPr>
          <w:sz w:val="22"/>
          <w:szCs w:val="22"/>
          <w:u w:val="single"/>
        </w:rPr>
        <w:t>Reserves Coordinator</w:t>
      </w:r>
    </w:p>
    <w:p w:rsidR="00915409" w:rsidRDefault="00915409" w:rsidP="007A2C21">
      <w:pPr>
        <w:rPr>
          <w:sz w:val="22"/>
          <w:szCs w:val="22"/>
        </w:rPr>
      </w:pPr>
      <w:r>
        <w:rPr>
          <w:sz w:val="22"/>
          <w:szCs w:val="22"/>
        </w:rPr>
        <w:t xml:space="preserve">During the period from July 15-November 27, 2012, I continued to fulfill the duties of reserve coordinator for the Rivera and </w:t>
      </w:r>
      <w:proofErr w:type="spellStart"/>
      <w:r>
        <w:rPr>
          <w:sz w:val="22"/>
          <w:szCs w:val="22"/>
        </w:rPr>
        <w:t>Orbach</w:t>
      </w:r>
      <w:proofErr w:type="spellEnd"/>
      <w:r>
        <w:rPr>
          <w:sz w:val="22"/>
          <w:szCs w:val="22"/>
        </w:rPr>
        <w:t xml:space="preserve"> Libraries, while also taking on the duties of </w:t>
      </w:r>
      <w:r w:rsidR="0077324B">
        <w:rPr>
          <w:sz w:val="22"/>
          <w:szCs w:val="22"/>
        </w:rPr>
        <w:t>ERC</w:t>
      </w:r>
      <w:r w:rsidR="004F35E9">
        <w:rPr>
          <w:sz w:val="22"/>
          <w:szCs w:val="22"/>
        </w:rPr>
        <w:t xml:space="preserve"> and H</w:t>
      </w:r>
      <w:r>
        <w:rPr>
          <w:sz w:val="22"/>
          <w:szCs w:val="22"/>
        </w:rPr>
        <w:t>ead of the Acquisitions Unit.  In terms of my payroll title, I was hired officially as a librarian on September 24, 2012</w:t>
      </w:r>
      <w:r w:rsidR="004F35E9">
        <w:rPr>
          <w:sz w:val="22"/>
          <w:szCs w:val="22"/>
        </w:rPr>
        <w:t xml:space="preserve">. </w:t>
      </w:r>
      <w:r>
        <w:rPr>
          <w:sz w:val="22"/>
          <w:szCs w:val="22"/>
        </w:rPr>
        <w:t xml:space="preserve"> </w:t>
      </w:r>
      <w:r w:rsidR="004F35E9">
        <w:rPr>
          <w:sz w:val="22"/>
          <w:szCs w:val="22"/>
        </w:rPr>
        <w:t xml:space="preserve">However, I </w:t>
      </w:r>
      <w:r>
        <w:rPr>
          <w:sz w:val="22"/>
          <w:szCs w:val="22"/>
        </w:rPr>
        <w:t xml:space="preserve">continued to perform the duties of </w:t>
      </w:r>
      <w:r w:rsidR="00EB4ABF">
        <w:rPr>
          <w:sz w:val="22"/>
          <w:szCs w:val="22"/>
        </w:rPr>
        <w:t xml:space="preserve">reserves coordinator </w:t>
      </w:r>
      <w:r>
        <w:rPr>
          <w:sz w:val="22"/>
          <w:szCs w:val="22"/>
        </w:rPr>
        <w:t>until my replacement could be hired</w:t>
      </w:r>
      <w:r w:rsidR="00811E52">
        <w:rPr>
          <w:sz w:val="22"/>
          <w:szCs w:val="22"/>
        </w:rPr>
        <w:t>, which took place in late November 2012</w:t>
      </w:r>
      <w:r>
        <w:rPr>
          <w:sz w:val="22"/>
          <w:szCs w:val="22"/>
        </w:rPr>
        <w:t>.  This was no small task: fall is the busiest quarter for reserves, and I continued to supervise 1.0 FTE staff and several student assistants in the Circulation/R</w:t>
      </w:r>
      <w:r w:rsidR="0077324B">
        <w:rPr>
          <w:sz w:val="22"/>
          <w:szCs w:val="22"/>
        </w:rPr>
        <w:t xml:space="preserve">eserves Unit.  However, under my leadership, course reserves continued to be processed expeditiously, and we maintained the distinguished level of service to which </w:t>
      </w:r>
      <w:r w:rsidR="004F35E9">
        <w:rPr>
          <w:sz w:val="22"/>
          <w:szCs w:val="22"/>
        </w:rPr>
        <w:t xml:space="preserve">our </w:t>
      </w:r>
      <w:r w:rsidR="0077324B">
        <w:rPr>
          <w:sz w:val="22"/>
          <w:szCs w:val="22"/>
        </w:rPr>
        <w:t>faculty and students are accustomed.</w:t>
      </w:r>
    </w:p>
    <w:p w:rsidR="0077324B" w:rsidRDefault="0077324B" w:rsidP="007A2C21">
      <w:pPr>
        <w:rPr>
          <w:sz w:val="22"/>
          <w:szCs w:val="22"/>
        </w:rPr>
      </w:pPr>
    </w:p>
    <w:p w:rsidR="007E1F08" w:rsidRPr="007E1F08" w:rsidRDefault="007E1F08" w:rsidP="007A2C21">
      <w:pPr>
        <w:rPr>
          <w:sz w:val="22"/>
          <w:szCs w:val="22"/>
          <w:u w:val="single"/>
        </w:rPr>
      </w:pPr>
      <w:r w:rsidRPr="007E1F08">
        <w:rPr>
          <w:sz w:val="22"/>
          <w:szCs w:val="22"/>
          <w:u w:val="single"/>
        </w:rPr>
        <w:t>Electronic Resources Coordinator</w:t>
      </w:r>
    </w:p>
    <w:p w:rsidR="0077324B" w:rsidRDefault="004F35E9" w:rsidP="007A2C21">
      <w:pPr>
        <w:rPr>
          <w:sz w:val="22"/>
          <w:szCs w:val="22"/>
        </w:rPr>
      </w:pPr>
      <w:r>
        <w:rPr>
          <w:sz w:val="22"/>
          <w:szCs w:val="22"/>
        </w:rPr>
        <w:t>In the first few months after being hired as</w:t>
      </w:r>
      <w:r w:rsidR="0077324B">
        <w:rPr>
          <w:sz w:val="22"/>
          <w:szCs w:val="22"/>
        </w:rPr>
        <w:t xml:space="preserve"> the Digital Resources and Acquisitions Librarian, I built upon the brief training that I received from Margaret in order to fulfill the duties of the position.  Through </w:t>
      </w:r>
      <w:r w:rsidR="00F47A7F">
        <w:rPr>
          <w:sz w:val="22"/>
          <w:szCs w:val="22"/>
        </w:rPr>
        <w:t xml:space="preserve">independent </w:t>
      </w:r>
      <w:r w:rsidR="0077324B">
        <w:rPr>
          <w:sz w:val="22"/>
          <w:szCs w:val="22"/>
        </w:rPr>
        <w:t>practice, patience, discovery, and inquisitiveness, I achieved a high level of competency in the daily tasks of the ERC:</w:t>
      </w:r>
    </w:p>
    <w:p w:rsidR="00F47A7F" w:rsidRDefault="0077324B" w:rsidP="00F47A7F">
      <w:pPr>
        <w:pStyle w:val="ListParagraph"/>
        <w:numPr>
          <w:ilvl w:val="0"/>
          <w:numId w:val="1"/>
        </w:numPr>
        <w:rPr>
          <w:sz w:val="22"/>
          <w:szCs w:val="22"/>
        </w:rPr>
      </w:pPr>
      <w:r>
        <w:rPr>
          <w:sz w:val="22"/>
          <w:szCs w:val="22"/>
        </w:rPr>
        <w:t xml:space="preserve">Use of </w:t>
      </w:r>
      <w:proofErr w:type="spellStart"/>
      <w:r>
        <w:rPr>
          <w:sz w:val="22"/>
          <w:szCs w:val="22"/>
        </w:rPr>
        <w:t>ExLibris</w:t>
      </w:r>
      <w:proofErr w:type="spellEnd"/>
      <w:r>
        <w:rPr>
          <w:sz w:val="22"/>
          <w:szCs w:val="22"/>
        </w:rPr>
        <w:t>’ SFX Link Resolver to maintain UCR’s holdings in UC-</w:t>
      </w:r>
      <w:proofErr w:type="spellStart"/>
      <w:r>
        <w:rPr>
          <w:sz w:val="22"/>
          <w:szCs w:val="22"/>
        </w:rPr>
        <w:t>eLinks</w:t>
      </w:r>
      <w:proofErr w:type="spellEnd"/>
    </w:p>
    <w:p w:rsidR="00F47A7F" w:rsidRPr="00F47A7F" w:rsidRDefault="00F47A7F" w:rsidP="00F47A7F">
      <w:pPr>
        <w:pStyle w:val="ListParagraph"/>
        <w:numPr>
          <w:ilvl w:val="0"/>
          <w:numId w:val="1"/>
        </w:numPr>
        <w:rPr>
          <w:sz w:val="22"/>
          <w:szCs w:val="22"/>
        </w:rPr>
      </w:pPr>
      <w:r>
        <w:rPr>
          <w:sz w:val="22"/>
          <w:szCs w:val="22"/>
        </w:rPr>
        <w:t>Analysis and application of SFX’s w</w:t>
      </w:r>
      <w:r w:rsidRPr="00F47A7F">
        <w:rPr>
          <w:sz w:val="22"/>
          <w:szCs w:val="22"/>
        </w:rPr>
        <w:t>eekly Knowledge Base updates</w:t>
      </w:r>
    </w:p>
    <w:p w:rsidR="0077324B" w:rsidRDefault="0077324B" w:rsidP="0077324B">
      <w:pPr>
        <w:pStyle w:val="ListParagraph"/>
        <w:numPr>
          <w:ilvl w:val="0"/>
          <w:numId w:val="1"/>
        </w:numPr>
        <w:rPr>
          <w:sz w:val="22"/>
          <w:szCs w:val="22"/>
        </w:rPr>
      </w:pPr>
      <w:r>
        <w:rPr>
          <w:sz w:val="22"/>
          <w:szCs w:val="22"/>
        </w:rPr>
        <w:t>Analysis and negotiation of site licenses for approval by the University Librarian</w:t>
      </w:r>
    </w:p>
    <w:p w:rsidR="0077324B" w:rsidRDefault="0077324B" w:rsidP="0077324B">
      <w:pPr>
        <w:pStyle w:val="ListParagraph"/>
        <w:numPr>
          <w:ilvl w:val="0"/>
          <w:numId w:val="1"/>
        </w:numPr>
        <w:rPr>
          <w:sz w:val="22"/>
          <w:szCs w:val="22"/>
        </w:rPr>
      </w:pPr>
      <w:r>
        <w:rPr>
          <w:sz w:val="22"/>
          <w:szCs w:val="22"/>
        </w:rPr>
        <w:t>Setup of database trials, vendor visits and demonstrations, and training sessions with vendors</w:t>
      </w:r>
    </w:p>
    <w:p w:rsidR="0077324B" w:rsidRDefault="00F47A7F" w:rsidP="0077324B">
      <w:pPr>
        <w:pStyle w:val="ListParagraph"/>
        <w:numPr>
          <w:ilvl w:val="0"/>
          <w:numId w:val="1"/>
        </w:numPr>
        <w:rPr>
          <w:sz w:val="22"/>
          <w:szCs w:val="22"/>
        </w:rPr>
      </w:pPr>
      <w:r>
        <w:rPr>
          <w:sz w:val="22"/>
          <w:szCs w:val="22"/>
        </w:rPr>
        <w:t>Protocol for</w:t>
      </w:r>
      <w:r w:rsidR="0077324B">
        <w:rPr>
          <w:sz w:val="22"/>
          <w:szCs w:val="22"/>
        </w:rPr>
        <w:t xml:space="preserve"> breaches of electronic resources</w:t>
      </w:r>
      <w:r w:rsidR="004F35E9">
        <w:rPr>
          <w:sz w:val="22"/>
          <w:szCs w:val="22"/>
        </w:rPr>
        <w:t>; d</w:t>
      </w:r>
      <w:r>
        <w:rPr>
          <w:sz w:val="22"/>
          <w:szCs w:val="22"/>
        </w:rPr>
        <w:t>uring the review period I have successfully reported and reso</w:t>
      </w:r>
      <w:r w:rsidR="004F35E9">
        <w:rPr>
          <w:sz w:val="22"/>
          <w:szCs w:val="22"/>
        </w:rPr>
        <w:t>lved two breaches.</w:t>
      </w:r>
    </w:p>
    <w:p w:rsidR="00F47A7F" w:rsidRDefault="00F47A7F" w:rsidP="0077324B">
      <w:pPr>
        <w:pStyle w:val="ListParagraph"/>
        <w:numPr>
          <w:ilvl w:val="0"/>
          <w:numId w:val="1"/>
        </w:numPr>
        <w:rPr>
          <w:sz w:val="22"/>
          <w:szCs w:val="22"/>
        </w:rPr>
      </w:pPr>
      <w:r>
        <w:rPr>
          <w:sz w:val="22"/>
          <w:szCs w:val="22"/>
        </w:rPr>
        <w:lastRenderedPageBreak/>
        <w:t>Troubleshooting for electronic resources problems, including use of CDL Helpline</w:t>
      </w:r>
    </w:p>
    <w:p w:rsidR="00F47A7F" w:rsidRDefault="00F47A7F" w:rsidP="0077324B">
      <w:pPr>
        <w:pStyle w:val="ListParagraph"/>
        <w:numPr>
          <w:ilvl w:val="0"/>
          <w:numId w:val="1"/>
        </w:numPr>
        <w:rPr>
          <w:sz w:val="22"/>
          <w:szCs w:val="22"/>
        </w:rPr>
      </w:pPr>
      <w:r>
        <w:rPr>
          <w:sz w:val="22"/>
          <w:szCs w:val="22"/>
        </w:rPr>
        <w:t xml:space="preserve">Data processing and </w:t>
      </w:r>
      <w:r w:rsidR="000D628F">
        <w:rPr>
          <w:sz w:val="22"/>
          <w:szCs w:val="22"/>
        </w:rPr>
        <w:t>consolidation</w:t>
      </w:r>
      <w:r>
        <w:rPr>
          <w:sz w:val="22"/>
          <w:szCs w:val="22"/>
        </w:rPr>
        <w:t xml:space="preserve"> from the Libraries’ </w:t>
      </w:r>
      <w:r w:rsidR="004B3A76">
        <w:rPr>
          <w:sz w:val="22"/>
          <w:szCs w:val="22"/>
        </w:rPr>
        <w:t>E-Book library (</w:t>
      </w:r>
      <w:r>
        <w:rPr>
          <w:sz w:val="22"/>
          <w:szCs w:val="22"/>
        </w:rPr>
        <w:t>EBL</w:t>
      </w:r>
      <w:r w:rsidR="004B3A76">
        <w:rPr>
          <w:sz w:val="22"/>
          <w:szCs w:val="22"/>
        </w:rPr>
        <w:t>)</w:t>
      </w:r>
      <w:r>
        <w:rPr>
          <w:sz w:val="22"/>
          <w:szCs w:val="22"/>
        </w:rPr>
        <w:t xml:space="preserve"> and Coutts </w:t>
      </w:r>
      <w:proofErr w:type="spellStart"/>
      <w:r>
        <w:rPr>
          <w:sz w:val="22"/>
          <w:szCs w:val="22"/>
        </w:rPr>
        <w:t>ePDA</w:t>
      </w:r>
      <w:proofErr w:type="spellEnd"/>
      <w:r>
        <w:rPr>
          <w:sz w:val="22"/>
          <w:szCs w:val="22"/>
        </w:rPr>
        <w:t xml:space="preserve"> </w:t>
      </w:r>
      <w:r w:rsidR="005405EA">
        <w:rPr>
          <w:sz w:val="22"/>
          <w:szCs w:val="22"/>
        </w:rPr>
        <w:t xml:space="preserve">(patron-driven acquisitions for e-books) </w:t>
      </w:r>
      <w:r>
        <w:rPr>
          <w:sz w:val="22"/>
          <w:szCs w:val="22"/>
        </w:rPr>
        <w:t xml:space="preserve">invoices and </w:t>
      </w:r>
      <w:proofErr w:type="spellStart"/>
      <w:r>
        <w:rPr>
          <w:sz w:val="22"/>
          <w:szCs w:val="22"/>
        </w:rPr>
        <w:t>eBrary</w:t>
      </w:r>
      <w:proofErr w:type="spellEnd"/>
      <w:r>
        <w:rPr>
          <w:sz w:val="22"/>
          <w:szCs w:val="22"/>
        </w:rPr>
        <w:t xml:space="preserve"> orders</w:t>
      </w:r>
      <w:r w:rsidR="003A0748">
        <w:rPr>
          <w:sz w:val="22"/>
          <w:szCs w:val="22"/>
        </w:rPr>
        <w:t>.  The spreadsheets I create from these invoices are used by the E-books/PDA Committee to track spending patterns and make future decisions about the Libraries’ PDA profile, collection development practices, and vendor choices.</w:t>
      </w:r>
    </w:p>
    <w:p w:rsidR="005405EA" w:rsidRPr="0077324B" w:rsidRDefault="005405EA" w:rsidP="0077324B">
      <w:pPr>
        <w:pStyle w:val="ListParagraph"/>
        <w:numPr>
          <w:ilvl w:val="0"/>
          <w:numId w:val="1"/>
        </w:numPr>
        <w:rPr>
          <w:sz w:val="22"/>
          <w:szCs w:val="22"/>
        </w:rPr>
      </w:pPr>
      <w:r>
        <w:rPr>
          <w:sz w:val="22"/>
          <w:szCs w:val="22"/>
        </w:rPr>
        <w:t>Collection of statistics on e-resource usage for UCOP and ARL, using CDL Scholarly Stats, vendor websites, and UCR Li</w:t>
      </w:r>
      <w:r w:rsidR="004F35E9">
        <w:rPr>
          <w:sz w:val="22"/>
          <w:szCs w:val="22"/>
        </w:rPr>
        <w:t>braries’ website click-</w:t>
      </w:r>
      <w:proofErr w:type="spellStart"/>
      <w:r w:rsidR="004F35E9">
        <w:rPr>
          <w:sz w:val="22"/>
          <w:szCs w:val="22"/>
        </w:rPr>
        <w:t>throughs</w:t>
      </w:r>
      <w:proofErr w:type="spellEnd"/>
    </w:p>
    <w:p w:rsidR="005405EA" w:rsidRDefault="005405EA" w:rsidP="007A2C21">
      <w:pPr>
        <w:rPr>
          <w:sz w:val="22"/>
          <w:szCs w:val="22"/>
        </w:rPr>
      </w:pPr>
      <w:r>
        <w:rPr>
          <w:sz w:val="22"/>
          <w:szCs w:val="22"/>
        </w:rPr>
        <w:t xml:space="preserve">After mastering these tasks, I realized that there were several processes that could be streamlined and improved.  </w:t>
      </w:r>
      <w:r w:rsidR="00052158">
        <w:rPr>
          <w:sz w:val="22"/>
          <w:szCs w:val="22"/>
        </w:rPr>
        <w:t>The following is a list of</w:t>
      </w:r>
      <w:r w:rsidR="00706E22">
        <w:rPr>
          <w:sz w:val="22"/>
          <w:szCs w:val="22"/>
        </w:rPr>
        <w:t xml:space="preserve"> the major problems</w:t>
      </w:r>
      <w:r w:rsidR="00AB2E45">
        <w:rPr>
          <w:sz w:val="22"/>
          <w:szCs w:val="22"/>
        </w:rPr>
        <w:t xml:space="preserve"> and issues</w:t>
      </w:r>
      <w:r w:rsidR="004F35E9">
        <w:rPr>
          <w:sz w:val="22"/>
          <w:szCs w:val="22"/>
        </w:rPr>
        <w:t xml:space="preserve"> I identified and</w:t>
      </w:r>
      <w:r w:rsidR="00706E22">
        <w:rPr>
          <w:sz w:val="22"/>
          <w:szCs w:val="22"/>
        </w:rPr>
        <w:t xml:space="preserve"> solved, and </w:t>
      </w:r>
      <w:r w:rsidR="00052158">
        <w:rPr>
          <w:sz w:val="22"/>
          <w:szCs w:val="22"/>
        </w:rPr>
        <w:t>the pos</w:t>
      </w:r>
      <w:r w:rsidR="00706E22">
        <w:rPr>
          <w:sz w:val="22"/>
          <w:szCs w:val="22"/>
        </w:rPr>
        <w:t xml:space="preserve">itive results of my </w:t>
      </w:r>
      <w:r w:rsidR="004F35E9">
        <w:rPr>
          <w:sz w:val="22"/>
          <w:szCs w:val="22"/>
        </w:rPr>
        <w:t>creative</w:t>
      </w:r>
      <w:r w:rsidR="00706E22">
        <w:rPr>
          <w:sz w:val="22"/>
          <w:szCs w:val="22"/>
        </w:rPr>
        <w:t xml:space="preserve"> solutions.</w:t>
      </w:r>
    </w:p>
    <w:p w:rsidR="004B3A76" w:rsidRDefault="004B3A76" w:rsidP="007A2C21">
      <w:pPr>
        <w:rPr>
          <w:sz w:val="22"/>
          <w:szCs w:val="22"/>
        </w:rPr>
      </w:pPr>
    </w:p>
    <w:tbl>
      <w:tblPr>
        <w:tblStyle w:val="MediumShading2-Accent3"/>
        <w:tblW w:w="0" w:type="auto"/>
        <w:tblLook w:val="0420" w:firstRow="1" w:lastRow="0" w:firstColumn="0" w:lastColumn="0" w:noHBand="0" w:noVBand="1"/>
      </w:tblPr>
      <w:tblGrid>
        <w:gridCol w:w="1789"/>
        <w:gridCol w:w="2315"/>
        <w:gridCol w:w="2620"/>
        <w:gridCol w:w="2852"/>
      </w:tblGrid>
      <w:tr w:rsidR="00D3784B" w:rsidTr="00D3784B">
        <w:trPr>
          <w:cnfStyle w:val="100000000000" w:firstRow="1" w:lastRow="0" w:firstColumn="0" w:lastColumn="0" w:oddVBand="0" w:evenVBand="0" w:oddHBand="0" w:evenHBand="0" w:firstRowFirstColumn="0" w:firstRowLastColumn="0" w:lastRowFirstColumn="0" w:lastRowLastColumn="0"/>
        </w:trPr>
        <w:tc>
          <w:tcPr>
            <w:tcW w:w="1789" w:type="dxa"/>
          </w:tcPr>
          <w:p w:rsidR="00D3784B" w:rsidRDefault="00D3784B" w:rsidP="007A2C21">
            <w:pPr>
              <w:rPr>
                <w:sz w:val="22"/>
                <w:szCs w:val="22"/>
              </w:rPr>
            </w:pPr>
            <w:r>
              <w:rPr>
                <w:sz w:val="22"/>
                <w:szCs w:val="22"/>
              </w:rPr>
              <w:t>Date</w:t>
            </w:r>
          </w:p>
        </w:tc>
        <w:tc>
          <w:tcPr>
            <w:tcW w:w="2315" w:type="dxa"/>
          </w:tcPr>
          <w:p w:rsidR="00D3784B" w:rsidRDefault="00D3784B" w:rsidP="007A2C21">
            <w:pPr>
              <w:rPr>
                <w:sz w:val="22"/>
                <w:szCs w:val="22"/>
              </w:rPr>
            </w:pPr>
            <w:r>
              <w:rPr>
                <w:sz w:val="22"/>
                <w:szCs w:val="22"/>
              </w:rPr>
              <w:t>Issue</w:t>
            </w:r>
          </w:p>
        </w:tc>
        <w:tc>
          <w:tcPr>
            <w:tcW w:w="2620" w:type="dxa"/>
          </w:tcPr>
          <w:p w:rsidR="00D3784B" w:rsidRDefault="00D3784B" w:rsidP="007A2C21">
            <w:pPr>
              <w:rPr>
                <w:sz w:val="22"/>
                <w:szCs w:val="22"/>
              </w:rPr>
            </w:pPr>
            <w:r>
              <w:rPr>
                <w:sz w:val="22"/>
                <w:szCs w:val="22"/>
              </w:rPr>
              <w:t>Solution</w:t>
            </w:r>
          </w:p>
        </w:tc>
        <w:tc>
          <w:tcPr>
            <w:tcW w:w="2852" w:type="dxa"/>
          </w:tcPr>
          <w:p w:rsidR="00D3784B" w:rsidRDefault="00D3784B" w:rsidP="007A2C21">
            <w:pPr>
              <w:rPr>
                <w:sz w:val="22"/>
                <w:szCs w:val="22"/>
              </w:rPr>
            </w:pPr>
            <w:r>
              <w:rPr>
                <w:sz w:val="22"/>
                <w:szCs w:val="22"/>
              </w:rPr>
              <w:t>Impact</w:t>
            </w:r>
          </w:p>
        </w:tc>
      </w:tr>
      <w:tr w:rsidR="00354BE5" w:rsidTr="00D3784B">
        <w:trPr>
          <w:cnfStyle w:val="000000100000" w:firstRow="0" w:lastRow="0" w:firstColumn="0" w:lastColumn="0" w:oddVBand="0" w:evenVBand="0" w:oddHBand="1" w:evenHBand="0" w:firstRowFirstColumn="0" w:firstRowLastColumn="0" w:lastRowFirstColumn="0" w:lastRowLastColumn="0"/>
        </w:trPr>
        <w:tc>
          <w:tcPr>
            <w:tcW w:w="1789" w:type="dxa"/>
          </w:tcPr>
          <w:p w:rsidR="00354BE5" w:rsidRDefault="00354BE5" w:rsidP="00354BE5">
            <w:pPr>
              <w:rPr>
                <w:sz w:val="22"/>
                <w:szCs w:val="22"/>
              </w:rPr>
            </w:pPr>
            <w:r>
              <w:rPr>
                <w:sz w:val="22"/>
                <w:szCs w:val="22"/>
              </w:rPr>
              <w:t>June-July 2012</w:t>
            </w:r>
          </w:p>
        </w:tc>
        <w:tc>
          <w:tcPr>
            <w:tcW w:w="2315" w:type="dxa"/>
          </w:tcPr>
          <w:p w:rsidR="00354BE5" w:rsidRDefault="00354BE5" w:rsidP="00354BE5">
            <w:pPr>
              <w:rPr>
                <w:sz w:val="22"/>
                <w:szCs w:val="22"/>
              </w:rPr>
            </w:pPr>
            <w:r>
              <w:rPr>
                <w:sz w:val="22"/>
                <w:szCs w:val="22"/>
              </w:rPr>
              <w:t xml:space="preserve">E-resources administration sites for usage data and contact information have Margaret’s </w:t>
            </w:r>
            <w:r w:rsidR="004F35E9">
              <w:rPr>
                <w:sz w:val="22"/>
                <w:szCs w:val="22"/>
              </w:rPr>
              <w:t>e-mail and contact information</w:t>
            </w:r>
          </w:p>
        </w:tc>
        <w:tc>
          <w:tcPr>
            <w:tcW w:w="2620" w:type="dxa"/>
          </w:tcPr>
          <w:p w:rsidR="00354BE5" w:rsidRDefault="00354BE5" w:rsidP="00F94470">
            <w:pPr>
              <w:rPr>
                <w:sz w:val="22"/>
                <w:szCs w:val="22"/>
              </w:rPr>
            </w:pPr>
            <w:r>
              <w:rPr>
                <w:sz w:val="22"/>
                <w:szCs w:val="22"/>
              </w:rPr>
              <w:t>Updated UCR Libraries’ list of site administration passwords and contact information</w:t>
            </w:r>
            <w:r w:rsidR="00F94470">
              <w:rPr>
                <w:sz w:val="22"/>
                <w:szCs w:val="22"/>
              </w:rPr>
              <w:t xml:space="preserve"> </w:t>
            </w:r>
          </w:p>
        </w:tc>
        <w:tc>
          <w:tcPr>
            <w:tcW w:w="2852" w:type="dxa"/>
          </w:tcPr>
          <w:p w:rsidR="00354BE5" w:rsidRDefault="00354BE5" w:rsidP="00354BE5">
            <w:pPr>
              <w:rPr>
                <w:sz w:val="22"/>
                <w:szCs w:val="22"/>
              </w:rPr>
            </w:pPr>
            <w:r>
              <w:rPr>
                <w:sz w:val="22"/>
                <w:szCs w:val="22"/>
              </w:rPr>
              <w:t xml:space="preserve">All site admin. information was updated to reflect the new general </w:t>
            </w:r>
            <w:hyperlink r:id="rId10" w:history="1">
              <w:r w:rsidRPr="009D68AD">
                <w:rPr>
                  <w:rStyle w:val="Hyperlink"/>
                  <w:sz w:val="22"/>
                  <w:szCs w:val="22"/>
                </w:rPr>
                <w:t>Elibrary@ucr.edu</w:t>
              </w:r>
            </w:hyperlink>
            <w:r>
              <w:rPr>
                <w:sz w:val="22"/>
                <w:szCs w:val="22"/>
              </w:rPr>
              <w:t xml:space="preserve"> e-mail account, library contact information, and new passwords, making access to statistics faster</w:t>
            </w:r>
          </w:p>
        </w:tc>
      </w:tr>
      <w:tr w:rsidR="00354BE5" w:rsidTr="00D3784B">
        <w:tc>
          <w:tcPr>
            <w:tcW w:w="1789" w:type="dxa"/>
          </w:tcPr>
          <w:p w:rsidR="00354BE5" w:rsidRDefault="00354BE5" w:rsidP="00354BE5">
            <w:pPr>
              <w:rPr>
                <w:sz w:val="22"/>
                <w:szCs w:val="22"/>
              </w:rPr>
            </w:pPr>
            <w:r>
              <w:rPr>
                <w:sz w:val="22"/>
                <w:szCs w:val="22"/>
              </w:rPr>
              <w:t>July 2012-Jan. 2013</w:t>
            </w:r>
          </w:p>
        </w:tc>
        <w:tc>
          <w:tcPr>
            <w:tcW w:w="2315" w:type="dxa"/>
          </w:tcPr>
          <w:p w:rsidR="00354BE5" w:rsidRDefault="00354BE5" w:rsidP="00354BE5">
            <w:pPr>
              <w:rPr>
                <w:sz w:val="22"/>
                <w:szCs w:val="22"/>
              </w:rPr>
            </w:pPr>
            <w:r>
              <w:rPr>
                <w:sz w:val="22"/>
                <w:szCs w:val="22"/>
              </w:rPr>
              <w:t>ERC’s spreadsheets are large and difficult to use</w:t>
            </w:r>
          </w:p>
        </w:tc>
        <w:tc>
          <w:tcPr>
            <w:tcW w:w="2620" w:type="dxa"/>
          </w:tcPr>
          <w:p w:rsidR="00354BE5" w:rsidRDefault="00354BE5" w:rsidP="00354BE5">
            <w:pPr>
              <w:rPr>
                <w:sz w:val="22"/>
                <w:szCs w:val="22"/>
              </w:rPr>
            </w:pPr>
            <w:r>
              <w:rPr>
                <w:sz w:val="22"/>
                <w:szCs w:val="22"/>
              </w:rPr>
              <w:t>Improved several documents used to track electronic resources, such as the ongoing e-books list and site administrator list.</w:t>
            </w:r>
            <w:r w:rsidR="00F94470">
              <w:rPr>
                <w:sz w:val="22"/>
                <w:szCs w:val="22"/>
              </w:rPr>
              <w:t xml:space="preserve"> </w:t>
            </w:r>
            <w:r w:rsidR="00F94470" w:rsidRPr="00F94470">
              <w:rPr>
                <w:i/>
                <w:sz w:val="22"/>
                <w:szCs w:val="22"/>
              </w:rPr>
              <w:t>(see attachment #1)</w:t>
            </w:r>
          </w:p>
        </w:tc>
        <w:tc>
          <w:tcPr>
            <w:tcW w:w="2852" w:type="dxa"/>
          </w:tcPr>
          <w:p w:rsidR="00354BE5" w:rsidRDefault="00354BE5" w:rsidP="004F35E9">
            <w:pPr>
              <w:rPr>
                <w:sz w:val="22"/>
                <w:szCs w:val="22"/>
              </w:rPr>
            </w:pPr>
            <w:r>
              <w:rPr>
                <w:sz w:val="22"/>
                <w:szCs w:val="22"/>
              </w:rPr>
              <w:t xml:space="preserve">Streamlined, easy-to-read spreadsheets make searching, updating, and </w:t>
            </w:r>
            <w:r w:rsidR="004F35E9">
              <w:rPr>
                <w:sz w:val="22"/>
                <w:szCs w:val="22"/>
              </w:rPr>
              <w:t xml:space="preserve">allow for quicker data </w:t>
            </w:r>
            <w:proofErr w:type="spellStart"/>
            <w:r w:rsidR="004F35E9">
              <w:rPr>
                <w:sz w:val="22"/>
                <w:szCs w:val="22"/>
              </w:rPr>
              <w:t>analization</w:t>
            </w:r>
            <w:proofErr w:type="spellEnd"/>
          </w:p>
        </w:tc>
      </w:tr>
      <w:tr w:rsidR="00354BE5" w:rsidTr="00D3784B">
        <w:trPr>
          <w:cnfStyle w:val="000000100000" w:firstRow="0" w:lastRow="0" w:firstColumn="0" w:lastColumn="0" w:oddVBand="0" w:evenVBand="0" w:oddHBand="1" w:evenHBand="0" w:firstRowFirstColumn="0" w:firstRowLastColumn="0" w:lastRowFirstColumn="0" w:lastRowLastColumn="0"/>
        </w:trPr>
        <w:tc>
          <w:tcPr>
            <w:tcW w:w="1789" w:type="dxa"/>
          </w:tcPr>
          <w:p w:rsidR="00354BE5" w:rsidRDefault="00354BE5" w:rsidP="00354BE5">
            <w:pPr>
              <w:rPr>
                <w:sz w:val="22"/>
                <w:szCs w:val="22"/>
              </w:rPr>
            </w:pPr>
            <w:r>
              <w:rPr>
                <w:sz w:val="22"/>
                <w:szCs w:val="22"/>
              </w:rPr>
              <w:t>Aug. 2012</w:t>
            </w:r>
          </w:p>
        </w:tc>
        <w:tc>
          <w:tcPr>
            <w:tcW w:w="2315" w:type="dxa"/>
          </w:tcPr>
          <w:p w:rsidR="00354BE5" w:rsidRDefault="00354BE5" w:rsidP="00354BE5">
            <w:pPr>
              <w:rPr>
                <w:sz w:val="22"/>
                <w:szCs w:val="22"/>
              </w:rPr>
            </w:pPr>
            <w:r>
              <w:rPr>
                <w:sz w:val="22"/>
                <w:szCs w:val="22"/>
              </w:rPr>
              <w:t>Statistics compilation for e-resources takes 40-60 hours when the call for UCOP statistics is made by Library Administration</w:t>
            </w:r>
          </w:p>
        </w:tc>
        <w:tc>
          <w:tcPr>
            <w:tcW w:w="2620" w:type="dxa"/>
          </w:tcPr>
          <w:p w:rsidR="00354BE5" w:rsidRDefault="00354BE5" w:rsidP="00354BE5">
            <w:pPr>
              <w:rPr>
                <w:sz w:val="22"/>
                <w:szCs w:val="22"/>
              </w:rPr>
            </w:pPr>
            <w:r>
              <w:rPr>
                <w:sz w:val="22"/>
                <w:szCs w:val="22"/>
              </w:rPr>
              <w:t>Eliminated redundant processes in statistics-keeping for e-resource usage</w:t>
            </w:r>
          </w:p>
        </w:tc>
        <w:tc>
          <w:tcPr>
            <w:tcW w:w="2852" w:type="dxa"/>
          </w:tcPr>
          <w:p w:rsidR="00354BE5" w:rsidRDefault="00354BE5" w:rsidP="00354BE5">
            <w:pPr>
              <w:rPr>
                <w:sz w:val="22"/>
                <w:szCs w:val="22"/>
              </w:rPr>
            </w:pPr>
            <w:r>
              <w:rPr>
                <w:sz w:val="22"/>
                <w:szCs w:val="22"/>
              </w:rPr>
              <w:t>Compiling annual statistics now takes 75% less time than using the previous method, without sacrificing accuracy</w:t>
            </w:r>
          </w:p>
        </w:tc>
      </w:tr>
      <w:tr w:rsidR="00354BE5" w:rsidTr="00D3784B">
        <w:tc>
          <w:tcPr>
            <w:tcW w:w="1789" w:type="dxa"/>
          </w:tcPr>
          <w:p w:rsidR="00354BE5" w:rsidRDefault="00354BE5" w:rsidP="00354BE5">
            <w:pPr>
              <w:rPr>
                <w:sz w:val="22"/>
                <w:szCs w:val="22"/>
              </w:rPr>
            </w:pPr>
            <w:r>
              <w:rPr>
                <w:sz w:val="22"/>
                <w:szCs w:val="22"/>
              </w:rPr>
              <w:t>Sept. 2012</w:t>
            </w:r>
          </w:p>
        </w:tc>
        <w:tc>
          <w:tcPr>
            <w:tcW w:w="2315" w:type="dxa"/>
          </w:tcPr>
          <w:p w:rsidR="00354BE5" w:rsidRDefault="00354BE5" w:rsidP="00354BE5">
            <w:pPr>
              <w:rPr>
                <w:sz w:val="22"/>
                <w:szCs w:val="22"/>
              </w:rPr>
            </w:pPr>
            <w:r>
              <w:rPr>
                <w:sz w:val="22"/>
                <w:szCs w:val="22"/>
              </w:rPr>
              <w:t>Several e-mails go out per week to the E-Books/PDA Committee when e-books are purchased, creating inbox clutter and a lack of “big picture” perspective on purchases</w:t>
            </w:r>
          </w:p>
        </w:tc>
        <w:tc>
          <w:tcPr>
            <w:tcW w:w="2620" w:type="dxa"/>
          </w:tcPr>
          <w:p w:rsidR="004F35E9" w:rsidRDefault="00354BE5" w:rsidP="00354BE5">
            <w:pPr>
              <w:rPr>
                <w:sz w:val="22"/>
                <w:szCs w:val="22"/>
              </w:rPr>
            </w:pPr>
            <w:r>
              <w:rPr>
                <w:sz w:val="22"/>
                <w:szCs w:val="22"/>
              </w:rPr>
              <w:t>Consolidated reporting of e-book purchases to the E-books/PDA Committee into a monthly report</w:t>
            </w:r>
          </w:p>
          <w:p w:rsidR="000D628F" w:rsidRDefault="000D628F" w:rsidP="00354BE5">
            <w:pPr>
              <w:rPr>
                <w:sz w:val="22"/>
                <w:szCs w:val="22"/>
              </w:rPr>
            </w:pPr>
            <w:r>
              <w:rPr>
                <w:i/>
                <w:sz w:val="22"/>
                <w:szCs w:val="22"/>
              </w:rPr>
              <w:t>(see attachment #2</w:t>
            </w:r>
            <w:r w:rsidRPr="00F94470">
              <w:rPr>
                <w:i/>
                <w:sz w:val="22"/>
                <w:szCs w:val="22"/>
              </w:rPr>
              <w:t>)</w:t>
            </w:r>
          </w:p>
        </w:tc>
        <w:tc>
          <w:tcPr>
            <w:tcW w:w="2852" w:type="dxa"/>
          </w:tcPr>
          <w:p w:rsidR="00354BE5" w:rsidRDefault="00354BE5" w:rsidP="00354BE5">
            <w:pPr>
              <w:rPr>
                <w:sz w:val="22"/>
                <w:szCs w:val="22"/>
              </w:rPr>
            </w:pPr>
            <w:r>
              <w:rPr>
                <w:sz w:val="22"/>
                <w:szCs w:val="22"/>
              </w:rPr>
              <w:t xml:space="preserve">Committee members no longer receive several e-mails per month or week announcing e-book purchases, but rather have a </w:t>
            </w:r>
            <w:r w:rsidR="004F35E9">
              <w:rPr>
                <w:sz w:val="22"/>
                <w:szCs w:val="22"/>
              </w:rPr>
              <w:t>highly organized spreadsheet of an</w:t>
            </w:r>
            <w:r>
              <w:rPr>
                <w:sz w:val="22"/>
                <w:szCs w:val="22"/>
              </w:rPr>
              <w:t xml:space="preserve"> entire month’s purchases</w:t>
            </w:r>
          </w:p>
        </w:tc>
      </w:tr>
    </w:tbl>
    <w:p w:rsidR="004B3A76" w:rsidRDefault="004B3A76" w:rsidP="007A2C21">
      <w:pPr>
        <w:rPr>
          <w:sz w:val="22"/>
          <w:szCs w:val="22"/>
        </w:rPr>
      </w:pPr>
    </w:p>
    <w:p w:rsidR="004D1134" w:rsidRDefault="004D1134" w:rsidP="007A2C21">
      <w:pPr>
        <w:rPr>
          <w:sz w:val="22"/>
          <w:szCs w:val="22"/>
        </w:rPr>
      </w:pPr>
    </w:p>
    <w:p w:rsidR="004D1134" w:rsidRDefault="004D1134" w:rsidP="007A2C21">
      <w:pPr>
        <w:rPr>
          <w:sz w:val="22"/>
          <w:szCs w:val="22"/>
        </w:rPr>
      </w:pPr>
    </w:p>
    <w:p w:rsidR="004D1134" w:rsidRDefault="004D1134" w:rsidP="007A2C21">
      <w:pPr>
        <w:rPr>
          <w:sz w:val="22"/>
          <w:szCs w:val="22"/>
        </w:rPr>
      </w:pPr>
    </w:p>
    <w:tbl>
      <w:tblPr>
        <w:tblStyle w:val="MediumShading2-Accent3"/>
        <w:tblW w:w="0" w:type="auto"/>
        <w:tblLook w:val="0420" w:firstRow="1" w:lastRow="0" w:firstColumn="0" w:lastColumn="0" w:noHBand="0" w:noVBand="1"/>
      </w:tblPr>
      <w:tblGrid>
        <w:gridCol w:w="1789"/>
        <w:gridCol w:w="2315"/>
        <w:gridCol w:w="2620"/>
        <w:gridCol w:w="2852"/>
      </w:tblGrid>
      <w:tr w:rsidR="004D1134" w:rsidTr="004D1134">
        <w:trPr>
          <w:cnfStyle w:val="100000000000" w:firstRow="1" w:lastRow="0" w:firstColumn="0" w:lastColumn="0" w:oddVBand="0" w:evenVBand="0" w:oddHBand="0" w:evenHBand="0" w:firstRowFirstColumn="0" w:firstRowLastColumn="0" w:lastRowFirstColumn="0" w:lastRowLastColumn="0"/>
        </w:trPr>
        <w:tc>
          <w:tcPr>
            <w:tcW w:w="1789" w:type="dxa"/>
          </w:tcPr>
          <w:p w:rsidR="004D1134" w:rsidRDefault="004D1134" w:rsidP="004D1134">
            <w:pPr>
              <w:rPr>
                <w:sz w:val="22"/>
                <w:szCs w:val="22"/>
              </w:rPr>
            </w:pPr>
            <w:r>
              <w:rPr>
                <w:sz w:val="22"/>
                <w:szCs w:val="22"/>
              </w:rPr>
              <w:lastRenderedPageBreak/>
              <w:t>Date</w:t>
            </w:r>
          </w:p>
        </w:tc>
        <w:tc>
          <w:tcPr>
            <w:tcW w:w="2315" w:type="dxa"/>
          </w:tcPr>
          <w:p w:rsidR="004D1134" w:rsidRDefault="004D1134" w:rsidP="004D1134">
            <w:pPr>
              <w:rPr>
                <w:sz w:val="22"/>
                <w:szCs w:val="22"/>
              </w:rPr>
            </w:pPr>
            <w:r>
              <w:rPr>
                <w:sz w:val="22"/>
                <w:szCs w:val="22"/>
              </w:rPr>
              <w:t>Issue</w:t>
            </w:r>
          </w:p>
        </w:tc>
        <w:tc>
          <w:tcPr>
            <w:tcW w:w="2620" w:type="dxa"/>
          </w:tcPr>
          <w:p w:rsidR="004D1134" w:rsidRDefault="004D1134" w:rsidP="004D1134">
            <w:pPr>
              <w:rPr>
                <w:sz w:val="22"/>
                <w:szCs w:val="22"/>
              </w:rPr>
            </w:pPr>
            <w:r>
              <w:rPr>
                <w:sz w:val="22"/>
                <w:szCs w:val="22"/>
              </w:rPr>
              <w:t>Solution</w:t>
            </w:r>
          </w:p>
        </w:tc>
        <w:tc>
          <w:tcPr>
            <w:tcW w:w="2852" w:type="dxa"/>
          </w:tcPr>
          <w:p w:rsidR="004D1134" w:rsidRDefault="004D1134" w:rsidP="004D1134">
            <w:pPr>
              <w:rPr>
                <w:sz w:val="22"/>
                <w:szCs w:val="22"/>
              </w:rPr>
            </w:pPr>
            <w:r>
              <w:rPr>
                <w:sz w:val="22"/>
                <w:szCs w:val="22"/>
              </w:rPr>
              <w:t>Impact</w:t>
            </w:r>
          </w:p>
        </w:tc>
      </w:tr>
      <w:tr w:rsidR="004D1134" w:rsidTr="004D1134">
        <w:trPr>
          <w:cnfStyle w:val="000000100000" w:firstRow="0" w:lastRow="0" w:firstColumn="0" w:lastColumn="0" w:oddVBand="0" w:evenVBand="0" w:oddHBand="1" w:evenHBand="0" w:firstRowFirstColumn="0" w:firstRowLastColumn="0" w:lastRowFirstColumn="0" w:lastRowLastColumn="0"/>
        </w:trPr>
        <w:tc>
          <w:tcPr>
            <w:tcW w:w="1789" w:type="dxa"/>
          </w:tcPr>
          <w:p w:rsidR="004D1134" w:rsidRDefault="004D1134" w:rsidP="004D1134">
            <w:pPr>
              <w:rPr>
                <w:sz w:val="22"/>
                <w:szCs w:val="22"/>
              </w:rPr>
            </w:pPr>
            <w:r>
              <w:rPr>
                <w:sz w:val="22"/>
                <w:szCs w:val="22"/>
              </w:rPr>
              <w:t>Oct. 2012</w:t>
            </w:r>
          </w:p>
        </w:tc>
        <w:tc>
          <w:tcPr>
            <w:tcW w:w="2315" w:type="dxa"/>
          </w:tcPr>
          <w:p w:rsidR="004D1134" w:rsidRDefault="004D1134" w:rsidP="004D1134">
            <w:pPr>
              <w:rPr>
                <w:sz w:val="22"/>
                <w:szCs w:val="22"/>
              </w:rPr>
            </w:pPr>
            <w:r>
              <w:rPr>
                <w:sz w:val="22"/>
                <w:szCs w:val="22"/>
              </w:rPr>
              <w:t>Hundreds of e-books are forwarded each month to the Metadata and Technical Services Department for cataloging</w:t>
            </w:r>
          </w:p>
        </w:tc>
        <w:tc>
          <w:tcPr>
            <w:tcW w:w="2620" w:type="dxa"/>
          </w:tcPr>
          <w:p w:rsidR="004D1134" w:rsidRDefault="004D1134" w:rsidP="004D1134">
            <w:pPr>
              <w:rPr>
                <w:sz w:val="22"/>
                <w:szCs w:val="22"/>
              </w:rPr>
            </w:pPr>
            <w:r>
              <w:rPr>
                <w:sz w:val="22"/>
                <w:szCs w:val="22"/>
              </w:rPr>
              <w:t xml:space="preserve">Took over cataloging of e-books for </w:t>
            </w:r>
            <w:proofErr w:type="spellStart"/>
            <w:r>
              <w:rPr>
                <w:sz w:val="22"/>
                <w:szCs w:val="22"/>
              </w:rPr>
              <w:t>eBrary</w:t>
            </w:r>
            <w:proofErr w:type="spellEnd"/>
            <w:r>
              <w:rPr>
                <w:sz w:val="22"/>
                <w:szCs w:val="22"/>
              </w:rPr>
              <w:t>, Coutts, EBL, and free resources, beginning October 2012</w:t>
            </w:r>
          </w:p>
        </w:tc>
        <w:tc>
          <w:tcPr>
            <w:tcW w:w="2852" w:type="dxa"/>
          </w:tcPr>
          <w:p w:rsidR="004D1134" w:rsidRDefault="004D1134" w:rsidP="004D1134">
            <w:pPr>
              <w:rPr>
                <w:sz w:val="22"/>
                <w:szCs w:val="22"/>
              </w:rPr>
            </w:pPr>
            <w:r>
              <w:rPr>
                <w:sz w:val="22"/>
                <w:szCs w:val="22"/>
              </w:rPr>
              <w:t>Cataloging staff, particularly the Records, Authority, and Metadata Management Unit Head, no longer need to spend time cataloging these simple e-books, and can focus on special collections.  Since October 2012, I have cataloged nearly 2,000 e-books.</w:t>
            </w:r>
          </w:p>
        </w:tc>
      </w:tr>
      <w:tr w:rsidR="004D1134" w:rsidTr="004D1134">
        <w:tc>
          <w:tcPr>
            <w:tcW w:w="1789" w:type="dxa"/>
          </w:tcPr>
          <w:p w:rsidR="004D1134" w:rsidRDefault="004D1134" w:rsidP="004D1134">
            <w:pPr>
              <w:rPr>
                <w:sz w:val="22"/>
                <w:szCs w:val="22"/>
              </w:rPr>
            </w:pPr>
            <w:r>
              <w:rPr>
                <w:sz w:val="22"/>
                <w:szCs w:val="22"/>
              </w:rPr>
              <w:t>Jan. 2013</w:t>
            </w:r>
          </w:p>
        </w:tc>
        <w:tc>
          <w:tcPr>
            <w:tcW w:w="2315" w:type="dxa"/>
          </w:tcPr>
          <w:p w:rsidR="004D1134" w:rsidRDefault="004D1134" w:rsidP="004D1134">
            <w:pPr>
              <w:rPr>
                <w:sz w:val="22"/>
                <w:szCs w:val="22"/>
              </w:rPr>
            </w:pPr>
            <w:r>
              <w:rPr>
                <w:sz w:val="22"/>
                <w:szCs w:val="22"/>
              </w:rPr>
              <w:t>Problems with e-resources are reported inconsistently and through all communication methods</w:t>
            </w:r>
          </w:p>
        </w:tc>
        <w:tc>
          <w:tcPr>
            <w:tcW w:w="2620" w:type="dxa"/>
          </w:tcPr>
          <w:p w:rsidR="004D1134" w:rsidRDefault="004D1134" w:rsidP="004D1134">
            <w:pPr>
              <w:rPr>
                <w:sz w:val="22"/>
                <w:szCs w:val="22"/>
              </w:rPr>
            </w:pPr>
            <w:r>
              <w:rPr>
                <w:sz w:val="22"/>
                <w:szCs w:val="22"/>
              </w:rPr>
              <w:t>Implemented an e-resources work ticket form online</w:t>
            </w:r>
          </w:p>
          <w:p w:rsidR="004D1134" w:rsidRDefault="004D1134" w:rsidP="004D1134">
            <w:pPr>
              <w:rPr>
                <w:sz w:val="22"/>
                <w:szCs w:val="22"/>
              </w:rPr>
            </w:pPr>
            <w:r>
              <w:rPr>
                <w:i/>
                <w:sz w:val="22"/>
                <w:szCs w:val="22"/>
              </w:rPr>
              <w:t>(see attachment #3</w:t>
            </w:r>
            <w:r w:rsidRPr="00F94470">
              <w:rPr>
                <w:i/>
                <w:sz w:val="22"/>
                <w:szCs w:val="22"/>
              </w:rPr>
              <w:t>)</w:t>
            </w:r>
          </w:p>
        </w:tc>
        <w:tc>
          <w:tcPr>
            <w:tcW w:w="2852" w:type="dxa"/>
          </w:tcPr>
          <w:p w:rsidR="004D1134" w:rsidRDefault="004D1134" w:rsidP="004D1134">
            <w:pPr>
              <w:rPr>
                <w:sz w:val="22"/>
                <w:szCs w:val="22"/>
              </w:rPr>
            </w:pPr>
            <w:r>
              <w:rPr>
                <w:sz w:val="22"/>
                <w:szCs w:val="22"/>
              </w:rPr>
              <w:t>The form allows library staff to report all the necessary information on e-resource problems, and allows me to better understand the problem in order to quickly find a solution</w:t>
            </w:r>
          </w:p>
        </w:tc>
      </w:tr>
      <w:tr w:rsidR="004D1134" w:rsidTr="004D1134">
        <w:trPr>
          <w:cnfStyle w:val="000000100000" w:firstRow="0" w:lastRow="0" w:firstColumn="0" w:lastColumn="0" w:oddVBand="0" w:evenVBand="0" w:oddHBand="1" w:evenHBand="0" w:firstRowFirstColumn="0" w:firstRowLastColumn="0" w:lastRowFirstColumn="0" w:lastRowLastColumn="0"/>
        </w:trPr>
        <w:tc>
          <w:tcPr>
            <w:tcW w:w="1789" w:type="dxa"/>
          </w:tcPr>
          <w:p w:rsidR="004D1134" w:rsidRDefault="004D1134" w:rsidP="004D1134">
            <w:pPr>
              <w:rPr>
                <w:sz w:val="22"/>
                <w:szCs w:val="22"/>
              </w:rPr>
            </w:pPr>
            <w:r>
              <w:rPr>
                <w:sz w:val="22"/>
                <w:szCs w:val="22"/>
              </w:rPr>
              <w:t>Jan. 2013</w:t>
            </w:r>
          </w:p>
        </w:tc>
        <w:tc>
          <w:tcPr>
            <w:tcW w:w="2315" w:type="dxa"/>
          </w:tcPr>
          <w:p w:rsidR="004D1134" w:rsidRDefault="004D1134" w:rsidP="004D1134">
            <w:pPr>
              <w:rPr>
                <w:sz w:val="22"/>
                <w:szCs w:val="22"/>
              </w:rPr>
            </w:pPr>
            <w:r>
              <w:rPr>
                <w:sz w:val="22"/>
                <w:szCs w:val="22"/>
              </w:rPr>
              <w:t>URL checker produced too many false results and the staff person processing the list was not trained properly</w:t>
            </w:r>
          </w:p>
        </w:tc>
        <w:tc>
          <w:tcPr>
            <w:tcW w:w="2620" w:type="dxa"/>
          </w:tcPr>
          <w:p w:rsidR="004D1134" w:rsidRDefault="004D1134" w:rsidP="004D1134">
            <w:pPr>
              <w:rPr>
                <w:sz w:val="22"/>
                <w:szCs w:val="22"/>
              </w:rPr>
            </w:pPr>
            <w:r>
              <w:rPr>
                <w:sz w:val="22"/>
                <w:szCs w:val="22"/>
              </w:rPr>
              <w:t>Reviewed URL Checker process and cleaned up URL block list, trained all serials staff on how to update links in the MARC 856 field</w:t>
            </w:r>
          </w:p>
        </w:tc>
        <w:tc>
          <w:tcPr>
            <w:tcW w:w="2852" w:type="dxa"/>
          </w:tcPr>
          <w:p w:rsidR="004D1134" w:rsidRDefault="004D1134" w:rsidP="004D1134">
            <w:pPr>
              <w:rPr>
                <w:sz w:val="22"/>
                <w:szCs w:val="22"/>
              </w:rPr>
            </w:pPr>
            <w:r>
              <w:rPr>
                <w:sz w:val="22"/>
                <w:szCs w:val="22"/>
              </w:rPr>
              <w:t>Reduction the amount of time spent on updating URLs reported as broken, staff are able to independently check URLs and update if needed</w:t>
            </w:r>
          </w:p>
        </w:tc>
      </w:tr>
      <w:tr w:rsidR="004D1134" w:rsidTr="004D1134">
        <w:tc>
          <w:tcPr>
            <w:tcW w:w="1789" w:type="dxa"/>
          </w:tcPr>
          <w:p w:rsidR="004D1134" w:rsidRDefault="004D1134" w:rsidP="004D1134">
            <w:pPr>
              <w:rPr>
                <w:sz w:val="22"/>
                <w:szCs w:val="22"/>
              </w:rPr>
            </w:pPr>
            <w:r>
              <w:rPr>
                <w:sz w:val="22"/>
                <w:szCs w:val="22"/>
              </w:rPr>
              <w:t>Feb. 2013</w:t>
            </w:r>
          </w:p>
        </w:tc>
        <w:tc>
          <w:tcPr>
            <w:tcW w:w="2315" w:type="dxa"/>
          </w:tcPr>
          <w:p w:rsidR="004D1134" w:rsidRDefault="004D1134" w:rsidP="004D1134">
            <w:pPr>
              <w:rPr>
                <w:sz w:val="22"/>
                <w:szCs w:val="22"/>
              </w:rPr>
            </w:pPr>
            <w:r>
              <w:rPr>
                <w:sz w:val="22"/>
                <w:szCs w:val="22"/>
              </w:rPr>
              <w:t>Procedure for SFX Knowledge Base (KB) updates requires downloading  30-35 reports per week</w:t>
            </w:r>
          </w:p>
        </w:tc>
        <w:tc>
          <w:tcPr>
            <w:tcW w:w="2620" w:type="dxa"/>
          </w:tcPr>
          <w:p w:rsidR="004D1134" w:rsidRDefault="004D1134" w:rsidP="004D1134">
            <w:pPr>
              <w:rPr>
                <w:sz w:val="22"/>
                <w:szCs w:val="22"/>
              </w:rPr>
            </w:pPr>
            <w:r>
              <w:rPr>
                <w:sz w:val="22"/>
                <w:szCs w:val="22"/>
              </w:rPr>
              <w:t>Reduced the number of irrelevant reports generated and reduced the number of spreadsheets used to track KB update data</w:t>
            </w:r>
          </w:p>
        </w:tc>
        <w:tc>
          <w:tcPr>
            <w:tcW w:w="2852" w:type="dxa"/>
          </w:tcPr>
          <w:p w:rsidR="004D1134" w:rsidRDefault="004D1134" w:rsidP="004D1134">
            <w:pPr>
              <w:rPr>
                <w:sz w:val="22"/>
                <w:szCs w:val="22"/>
              </w:rPr>
            </w:pPr>
            <w:r>
              <w:rPr>
                <w:sz w:val="22"/>
                <w:szCs w:val="22"/>
              </w:rPr>
              <w:t>Each KB Update now only takes about 5minutes to process, whereas the old procedure typically took more than 30 minutes.  Fewer reports and spreadsheets (66% less) have also greatly reduced the storage space for these reports, from 2-10+ MB to less than 100KB per week.</w:t>
            </w:r>
          </w:p>
        </w:tc>
      </w:tr>
      <w:tr w:rsidR="004D1134" w:rsidTr="004D1134">
        <w:trPr>
          <w:cnfStyle w:val="000000100000" w:firstRow="0" w:lastRow="0" w:firstColumn="0" w:lastColumn="0" w:oddVBand="0" w:evenVBand="0" w:oddHBand="1" w:evenHBand="0" w:firstRowFirstColumn="0" w:firstRowLastColumn="0" w:lastRowFirstColumn="0" w:lastRowLastColumn="0"/>
        </w:trPr>
        <w:tc>
          <w:tcPr>
            <w:tcW w:w="1789" w:type="dxa"/>
          </w:tcPr>
          <w:p w:rsidR="004D1134" w:rsidRDefault="004D1134" w:rsidP="004D1134">
            <w:pPr>
              <w:rPr>
                <w:sz w:val="22"/>
                <w:szCs w:val="22"/>
              </w:rPr>
            </w:pPr>
            <w:r>
              <w:rPr>
                <w:sz w:val="22"/>
                <w:szCs w:val="22"/>
              </w:rPr>
              <w:t>Feb. 2013</w:t>
            </w:r>
          </w:p>
        </w:tc>
        <w:tc>
          <w:tcPr>
            <w:tcW w:w="2315" w:type="dxa"/>
          </w:tcPr>
          <w:p w:rsidR="004D1134" w:rsidRDefault="004D1134" w:rsidP="004D1134">
            <w:pPr>
              <w:rPr>
                <w:sz w:val="22"/>
                <w:szCs w:val="22"/>
              </w:rPr>
            </w:pPr>
            <w:r>
              <w:rPr>
                <w:sz w:val="22"/>
                <w:szCs w:val="22"/>
              </w:rPr>
              <w:t>Internal staff websites for the Collection Development and Acquisitions Unit are outdated</w:t>
            </w:r>
          </w:p>
        </w:tc>
        <w:tc>
          <w:tcPr>
            <w:tcW w:w="2620" w:type="dxa"/>
          </w:tcPr>
          <w:p w:rsidR="004D1134" w:rsidRDefault="004D1134" w:rsidP="004D1134">
            <w:pPr>
              <w:rPr>
                <w:sz w:val="22"/>
                <w:szCs w:val="22"/>
              </w:rPr>
            </w:pPr>
            <w:r>
              <w:rPr>
                <w:sz w:val="22"/>
                <w:szCs w:val="22"/>
              </w:rPr>
              <w:t>Updated websites with new information, changed navigation within the larger staff intranet to reflect recent re-organizations</w:t>
            </w:r>
          </w:p>
          <w:p w:rsidR="004D1134" w:rsidRDefault="004D1134" w:rsidP="004D1134">
            <w:pPr>
              <w:rPr>
                <w:sz w:val="22"/>
                <w:szCs w:val="22"/>
              </w:rPr>
            </w:pPr>
            <w:r>
              <w:rPr>
                <w:i/>
                <w:sz w:val="22"/>
                <w:szCs w:val="22"/>
              </w:rPr>
              <w:t>(see attachment #4</w:t>
            </w:r>
            <w:r w:rsidRPr="00F94470">
              <w:rPr>
                <w:i/>
                <w:sz w:val="22"/>
                <w:szCs w:val="22"/>
              </w:rPr>
              <w:t>)</w:t>
            </w:r>
          </w:p>
        </w:tc>
        <w:tc>
          <w:tcPr>
            <w:tcW w:w="2852" w:type="dxa"/>
          </w:tcPr>
          <w:p w:rsidR="004D1134" w:rsidRDefault="004D1134" w:rsidP="004D1134">
            <w:pPr>
              <w:rPr>
                <w:sz w:val="22"/>
                <w:szCs w:val="22"/>
              </w:rPr>
            </w:pPr>
            <w:r>
              <w:rPr>
                <w:sz w:val="22"/>
                <w:szCs w:val="22"/>
              </w:rPr>
              <w:t>The internal website for our Collection Services Department and Acquisitions Unit are current, including updated staff duties, and the elimination of outdated forms, procedures, and statistics.</w:t>
            </w:r>
          </w:p>
        </w:tc>
      </w:tr>
    </w:tbl>
    <w:p w:rsidR="004D1134" w:rsidRDefault="004D1134" w:rsidP="007A2C21">
      <w:pPr>
        <w:rPr>
          <w:sz w:val="22"/>
          <w:szCs w:val="22"/>
        </w:rPr>
      </w:pPr>
    </w:p>
    <w:p w:rsidR="004D1134" w:rsidRDefault="004D1134" w:rsidP="007A2C21">
      <w:pPr>
        <w:rPr>
          <w:sz w:val="22"/>
          <w:szCs w:val="22"/>
        </w:rPr>
      </w:pPr>
    </w:p>
    <w:p w:rsidR="004D1134" w:rsidRDefault="004D1134" w:rsidP="007A2C21">
      <w:pPr>
        <w:rPr>
          <w:sz w:val="22"/>
          <w:szCs w:val="22"/>
        </w:rPr>
      </w:pPr>
    </w:p>
    <w:p w:rsidR="004D1134" w:rsidRDefault="004D1134" w:rsidP="007A2C21">
      <w:pPr>
        <w:rPr>
          <w:sz w:val="22"/>
          <w:szCs w:val="22"/>
        </w:rPr>
      </w:pPr>
    </w:p>
    <w:tbl>
      <w:tblPr>
        <w:tblStyle w:val="MediumShading2-Accent3"/>
        <w:tblW w:w="0" w:type="auto"/>
        <w:tblLook w:val="0420" w:firstRow="1" w:lastRow="0" w:firstColumn="0" w:lastColumn="0" w:noHBand="0" w:noVBand="1"/>
      </w:tblPr>
      <w:tblGrid>
        <w:gridCol w:w="1789"/>
        <w:gridCol w:w="2315"/>
        <w:gridCol w:w="2620"/>
        <w:gridCol w:w="2852"/>
      </w:tblGrid>
      <w:tr w:rsidR="004D1134" w:rsidTr="004D1134">
        <w:trPr>
          <w:cnfStyle w:val="100000000000" w:firstRow="1" w:lastRow="0" w:firstColumn="0" w:lastColumn="0" w:oddVBand="0" w:evenVBand="0" w:oddHBand="0" w:evenHBand="0" w:firstRowFirstColumn="0" w:firstRowLastColumn="0" w:lastRowFirstColumn="0" w:lastRowLastColumn="0"/>
        </w:trPr>
        <w:tc>
          <w:tcPr>
            <w:tcW w:w="1789" w:type="dxa"/>
          </w:tcPr>
          <w:p w:rsidR="004D1134" w:rsidRDefault="004D1134" w:rsidP="004D1134">
            <w:pPr>
              <w:rPr>
                <w:sz w:val="22"/>
                <w:szCs w:val="22"/>
              </w:rPr>
            </w:pPr>
            <w:r>
              <w:rPr>
                <w:sz w:val="22"/>
                <w:szCs w:val="22"/>
              </w:rPr>
              <w:lastRenderedPageBreak/>
              <w:t>Date</w:t>
            </w:r>
          </w:p>
        </w:tc>
        <w:tc>
          <w:tcPr>
            <w:tcW w:w="2315" w:type="dxa"/>
          </w:tcPr>
          <w:p w:rsidR="004D1134" w:rsidRDefault="004D1134" w:rsidP="004D1134">
            <w:pPr>
              <w:rPr>
                <w:sz w:val="22"/>
                <w:szCs w:val="22"/>
              </w:rPr>
            </w:pPr>
            <w:r>
              <w:rPr>
                <w:sz w:val="22"/>
                <w:szCs w:val="22"/>
              </w:rPr>
              <w:t>Issue</w:t>
            </w:r>
          </w:p>
        </w:tc>
        <w:tc>
          <w:tcPr>
            <w:tcW w:w="2620" w:type="dxa"/>
          </w:tcPr>
          <w:p w:rsidR="004D1134" w:rsidRDefault="004D1134" w:rsidP="004D1134">
            <w:pPr>
              <w:rPr>
                <w:sz w:val="22"/>
                <w:szCs w:val="22"/>
              </w:rPr>
            </w:pPr>
            <w:r>
              <w:rPr>
                <w:sz w:val="22"/>
                <w:szCs w:val="22"/>
              </w:rPr>
              <w:t>Solution</w:t>
            </w:r>
          </w:p>
        </w:tc>
        <w:tc>
          <w:tcPr>
            <w:tcW w:w="2852" w:type="dxa"/>
          </w:tcPr>
          <w:p w:rsidR="004D1134" w:rsidRDefault="004D1134" w:rsidP="004D1134">
            <w:pPr>
              <w:rPr>
                <w:sz w:val="22"/>
                <w:szCs w:val="22"/>
              </w:rPr>
            </w:pPr>
            <w:r>
              <w:rPr>
                <w:sz w:val="22"/>
                <w:szCs w:val="22"/>
              </w:rPr>
              <w:t>Impact</w:t>
            </w:r>
          </w:p>
        </w:tc>
      </w:tr>
      <w:tr w:rsidR="004D1134" w:rsidTr="004D1134">
        <w:trPr>
          <w:cnfStyle w:val="000000100000" w:firstRow="0" w:lastRow="0" w:firstColumn="0" w:lastColumn="0" w:oddVBand="0" w:evenVBand="0" w:oddHBand="1" w:evenHBand="0" w:firstRowFirstColumn="0" w:firstRowLastColumn="0" w:lastRowFirstColumn="0" w:lastRowLastColumn="0"/>
        </w:trPr>
        <w:tc>
          <w:tcPr>
            <w:tcW w:w="1789" w:type="dxa"/>
          </w:tcPr>
          <w:p w:rsidR="004D1134" w:rsidRDefault="004D1134" w:rsidP="004D1134">
            <w:pPr>
              <w:rPr>
                <w:sz w:val="22"/>
                <w:szCs w:val="22"/>
              </w:rPr>
            </w:pPr>
            <w:r>
              <w:rPr>
                <w:sz w:val="22"/>
                <w:szCs w:val="22"/>
              </w:rPr>
              <w:t>Mar.2013</w:t>
            </w:r>
          </w:p>
        </w:tc>
        <w:tc>
          <w:tcPr>
            <w:tcW w:w="2315" w:type="dxa"/>
          </w:tcPr>
          <w:p w:rsidR="004D1134" w:rsidRDefault="004D1134" w:rsidP="004D1134">
            <w:pPr>
              <w:rPr>
                <w:sz w:val="22"/>
                <w:szCs w:val="22"/>
              </w:rPr>
            </w:pPr>
            <w:r>
              <w:rPr>
                <w:sz w:val="22"/>
                <w:szCs w:val="22"/>
              </w:rPr>
              <w:t>Old and unnecessary files are stored in the Acquisitions shared drive, Elibrary e-mail account, and Centaur</w:t>
            </w:r>
          </w:p>
        </w:tc>
        <w:tc>
          <w:tcPr>
            <w:tcW w:w="2620" w:type="dxa"/>
          </w:tcPr>
          <w:p w:rsidR="004D1134" w:rsidRDefault="004D1134" w:rsidP="004D1134">
            <w:pPr>
              <w:rPr>
                <w:sz w:val="22"/>
                <w:szCs w:val="22"/>
              </w:rPr>
            </w:pPr>
            <w:r>
              <w:rPr>
                <w:sz w:val="22"/>
                <w:szCs w:val="22"/>
              </w:rPr>
              <w:t>Started an ongoing project to re-organize or delete these files</w:t>
            </w:r>
          </w:p>
        </w:tc>
        <w:tc>
          <w:tcPr>
            <w:tcW w:w="2852" w:type="dxa"/>
          </w:tcPr>
          <w:p w:rsidR="004D1134" w:rsidRDefault="004D1134" w:rsidP="004D1134">
            <w:pPr>
              <w:rPr>
                <w:sz w:val="22"/>
                <w:szCs w:val="22"/>
              </w:rPr>
            </w:pPr>
            <w:r>
              <w:rPr>
                <w:sz w:val="22"/>
                <w:szCs w:val="22"/>
              </w:rPr>
              <w:t xml:space="preserve">Outdated files have been removed from all locations and other files have been moved into appropriate folders/directories, saving hard drive space and making file directories easier to navigate.  </w:t>
            </w:r>
          </w:p>
        </w:tc>
      </w:tr>
      <w:tr w:rsidR="004D1134" w:rsidTr="004D1134">
        <w:tc>
          <w:tcPr>
            <w:tcW w:w="1789" w:type="dxa"/>
          </w:tcPr>
          <w:p w:rsidR="004D1134" w:rsidRDefault="004D1134" w:rsidP="004D1134">
            <w:pPr>
              <w:rPr>
                <w:sz w:val="22"/>
                <w:szCs w:val="22"/>
              </w:rPr>
            </w:pPr>
            <w:r>
              <w:rPr>
                <w:sz w:val="22"/>
                <w:szCs w:val="22"/>
              </w:rPr>
              <w:t>May 2013</w:t>
            </w:r>
          </w:p>
        </w:tc>
        <w:tc>
          <w:tcPr>
            <w:tcW w:w="2315" w:type="dxa"/>
          </w:tcPr>
          <w:p w:rsidR="004D1134" w:rsidRDefault="004D1134" w:rsidP="004D1134">
            <w:pPr>
              <w:rPr>
                <w:sz w:val="22"/>
                <w:szCs w:val="22"/>
              </w:rPr>
            </w:pPr>
            <w:r>
              <w:rPr>
                <w:sz w:val="22"/>
                <w:szCs w:val="22"/>
              </w:rPr>
              <w:t>Local print holdings in SFX have outdated information relating to library location, holdings, and shelf location</w:t>
            </w:r>
          </w:p>
        </w:tc>
        <w:tc>
          <w:tcPr>
            <w:tcW w:w="2620" w:type="dxa"/>
          </w:tcPr>
          <w:p w:rsidR="004D1134" w:rsidRDefault="004D1134" w:rsidP="004D1134">
            <w:pPr>
              <w:rPr>
                <w:sz w:val="22"/>
                <w:szCs w:val="22"/>
              </w:rPr>
            </w:pPr>
            <w:r>
              <w:rPr>
                <w:sz w:val="22"/>
                <w:szCs w:val="22"/>
              </w:rPr>
              <w:t>Learned independently how to do global, rapid updates of resource portfolios in SFX, and made the necessary changes (with the assistance of Whitni Watkins)</w:t>
            </w:r>
          </w:p>
        </w:tc>
        <w:tc>
          <w:tcPr>
            <w:tcW w:w="2852" w:type="dxa"/>
          </w:tcPr>
          <w:p w:rsidR="004D1134" w:rsidRDefault="004D1134" w:rsidP="004D1134">
            <w:pPr>
              <w:rPr>
                <w:sz w:val="22"/>
                <w:szCs w:val="22"/>
              </w:rPr>
            </w:pPr>
            <w:r>
              <w:rPr>
                <w:sz w:val="22"/>
                <w:szCs w:val="22"/>
              </w:rPr>
              <w:t>Patrons using UC-</w:t>
            </w:r>
            <w:proofErr w:type="spellStart"/>
            <w:r>
              <w:rPr>
                <w:sz w:val="22"/>
                <w:szCs w:val="22"/>
              </w:rPr>
              <w:t>eLinks</w:t>
            </w:r>
            <w:proofErr w:type="spellEnd"/>
            <w:r>
              <w:rPr>
                <w:sz w:val="22"/>
                <w:szCs w:val="22"/>
              </w:rPr>
              <w:t xml:space="preserve"> for UCR’s print holdings no longer see incorrect information, and can still click-through to the Scotty record to view the location and holdings for serials</w:t>
            </w:r>
          </w:p>
        </w:tc>
      </w:tr>
      <w:tr w:rsidR="004D1134" w:rsidTr="004D1134">
        <w:trPr>
          <w:cnfStyle w:val="000000100000" w:firstRow="0" w:lastRow="0" w:firstColumn="0" w:lastColumn="0" w:oddVBand="0" w:evenVBand="0" w:oddHBand="1" w:evenHBand="0" w:firstRowFirstColumn="0" w:firstRowLastColumn="0" w:lastRowFirstColumn="0" w:lastRowLastColumn="0"/>
        </w:trPr>
        <w:tc>
          <w:tcPr>
            <w:tcW w:w="1789" w:type="dxa"/>
          </w:tcPr>
          <w:p w:rsidR="004D1134" w:rsidRDefault="004D1134" w:rsidP="004D1134">
            <w:pPr>
              <w:rPr>
                <w:sz w:val="22"/>
                <w:szCs w:val="22"/>
              </w:rPr>
            </w:pPr>
            <w:r>
              <w:rPr>
                <w:sz w:val="22"/>
                <w:szCs w:val="22"/>
              </w:rPr>
              <w:t>July 2013</w:t>
            </w:r>
          </w:p>
        </w:tc>
        <w:tc>
          <w:tcPr>
            <w:tcW w:w="2315" w:type="dxa"/>
          </w:tcPr>
          <w:p w:rsidR="004D1134" w:rsidRDefault="004D1134" w:rsidP="004D1134">
            <w:pPr>
              <w:rPr>
                <w:sz w:val="22"/>
                <w:szCs w:val="22"/>
              </w:rPr>
            </w:pPr>
            <w:r>
              <w:rPr>
                <w:sz w:val="22"/>
                <w:szCs w:val="22"/>
              </w:rPr>
              <w:t>Cataloging of e-journals takes a very long amount of time when routed to the serials cataloger</w:t>
            </w:r>
          </w:p>
        </w:tc>
        <w:tc>
          <w:tcPr>
            <w:tcW w:w="2620" w:type="dxa"/>
          </w:tcPr>
          <w:p w:rsidR="004D1134" w:rsidRDefault="004D1134" w:rsidP="004D1134">
            <w:pPr>
              <w:rPr>
                <w:sz w:val="22"/>
                <w:szCs w:val="22"/>
              </w:rPr>
            </w:pPr>
            <w:r>
              <w:rPr>
                <w:sz w:val="22"/>
                <w:szCs w:val="22"/>
              </w:rPr>
              <w:t>Received training on cataloging print and e-serials in order to personally catalog new and free e-journals.</w:t>
            </w:r>
          </w:p>
        </w:tc>
        <w:tc>
          <w:tcPr>
            <w:tcW w:w="2852" w:type="dxa"/>
          </w:tcPr>
          <w:p w:rsidR="004D1134" w:rsidRDefault="004D1134" w:rsidP="004D1134">
            <w:pPr>
              <w:rPr>
                <w:sz w:val="22"/>
                <w:szCs w:val="22"/>
              </w:rPr>
            </w:pPr>
            <w:r>
              <w:rPr>
                <w:sz w:val="22"/>
                <w:szCs w:val="22"/>
              </w:rPr>
              <w:t xml:space="preserve">Serials staff and selectors no longer need to wait for e-journals to be catalogued.  New e-journals no longer have brief records in Scotty while waiting to be cataloged, and are catalogued on receipt instead. </w:t>
            </w:r>
          </w:p>
        </w:tc>
      </w:tr>
    </w:tbl>
    <w:p w:rsidR="004D1134" w:rsidRDefault="004D1134" w:rsidP="007A2C21">
      <w:pPr>
        <w:rPr>
          <w:sz w:val="22"/>
          <w:szCs w:val="22"/>
        </w:rPr>
      </w:pPr>
    </w:p>
    <w:p w:rsidR="004D1134" w:rsidRDefault="004D1134" w:rsidP="007A2C21">
      <w:pPr>
        <w:rPr>
          <w:sz w:val="22"/>
          <w:szCs w:val="22"/>
        </w:rPr>
      </w:pPr>
    </w:p>
    <w:p w:rsidR="00915409" w:rsidRDefault="009F2F07" w:rsidP="007A2C21">
      <w:pPr>
        <w:rPr>
          <w:sz w:val="22"/>
          <w:szCs w:val="22"/>
        </w:rPr>
      </w:pPr>
      <w:r>
        <w:rPr>
          <w:sz w:val="22"/>
          <w:szCs w:val="22"/>
        </w:rPr>
        <w:t>As I gained more experience in my position, I gradually took on new duties.  These include supervision of the Acquisitions Unit, several committee and task force memberships, and collection development responsibilities.</w:t>
      </w:r>
    </w:p>
    <w:p w:rsidR="005058DF" w:rsidRDefault="005058DF" w:rsidP="007A2C21">
      <w:pPr>
        <w:rPr>
          <w:sz w:val="22"/>
          <w:szCs w:val="22"/>
        </w:rPr>
      </w:pPr>
    </w:p>
    <w:p w:rsidR="007E1F08" w:rsidRPr="007E1F08" w:rsidRDefault="007E1F08" w:rsidP="007A2C21">
      <w:pPr>
        <w:rPr>
          <w:sz w:val="22"/>
          <w:szCs w:val="22"/>
          <w:u w:val="single"/>
        </w:rPr>
      </w:pPr>
      <w:r w:rsidRPr="007E1F08">
        <w:rPr>
          <w:sz w:val="22"/>
          <w:szCs w:val="22"/>
          <w:u w:val="single"/>
        </w:rPr>
        <w:t>Acquisitions Unit Head/Acquisitions Librarian</w:t>
      </w:r>
    </w:p>
    <w:p w:rsidR="005058DF" w:rsidRDefault="005058DF" w:rsidP="007A2C21">
      <w:pPr>
        <w:rPr>
          <w:sz w:val="22"/>
          <w:szCs w:val="22"/>
        </w:rPr>
      </w:pPr>
      <w:r>
        <w:rPr>
          <w:sz w:val="22"/>
          <w:szCs w:val="22"/>
        </w:rPr>
        <w:t>Leadership of the Acquisitions Unit was the most challenging addition to my job duties.  While I have previously work</w:t>
      </w:r>
      <w:r w:rsidR="004D1134">
        <w:rPr>
          <w:sz w:val="22"/>
          <w:szCs w:val="22"/>
        </w:rPr>
        <w:t>ed in all departments in the UCR Libraries</w:t>
      </w:r>
      <w:r>
        <w:rPr>
          <w:sz w:val="22"/>
          <w:szCs w:val="22"/>
        </w:rPr>
        <w:t xml:space="preserve"> in some fashion, acquisitions was the only unit I seemed to hav</w:t>
      </w:r>
      <w:r w:rsidR="004D1134">
        <w:rPr>
          <w:sz w:val="22"/>
          <w:szCs w:val="22"/>
        </w:rPr>
        <w:t xml:space="preserve">e missed in my experience.  </w:t>
      </w:r>
      <w:r>
        <w:rPr>
          <w:sz w:val="22"/>
          <w:szCs w:val="22"/>
        </w:rPr>
        <w:t>I began by training with all of the members of the serials and monographs team.  I met with each staff person in the unit to learn their regular duties, how they perform them, and identify any issues or problems they might be having.</w:t>
      </w:r>
    </w:p>
    <w:p w:rsidR="005058DF" w:rsidRDefault="005058DF" w:rsidP="007A2C21">
      <w:pPr>
        <w:rPr>
          <w:sz w:val="22"/>
          <w:szCs w:val="22"/>
        </w:rPr>
      </w:pPr>
    </w:p>
    <w:p w:rsidR="005058DF" w:rsidRDefault="005058DF" w:rsidP="007A2C21">
      <w:pPr>
        <w:rPr>
          <w:sz w:val="22"/>
          <w:szCs w:val="22"/>
        </w:rPr>
      </w:pPr>
      <w:r>
        <w:rPr>
          <w:sz w:val="22"/>
          <w:szCs w:val="22"/>
        </w:rPr>
        <w:t>To add to the challenge of learning new procedures, I also needed to deal with several personnel issues going on in the unit.  On the serials team, two staff had been in an ongoing conflict w</w:t>
      </w:r>
      <w:r w:rsidR="00FD06A2">
        <w:rPr>
          <w:sz w:val="22"/>
          <w:szCs w:val="22"/>
        </w:rPr>
        <w:t>ith the third person on the team.</w:t>
      </w:r>
      <w:r>
        <w:rPr>
          <w:sz w:val="22"/>
          <w:szCs w:val="22"/>
        </w:rPr>
        <w:t xml:space="preserve"> </w:t>
      </w:r>
      <w:r w:rsidR="00FD06A2">
        <w:rPr>
          <w:sz w:val="22"/>
          <w:szCs w:val="22"/>
        </w:rPr>
        <w:t xml:space="preserve"> After several meetings with all staff involved and repeated attempts to encourage communication and a friendly working environment, improvement of the situation was not where I wanted it to be.  Therefore, I </w:t>
      </w:r>
      <w:r>
        <w:rPr>
          <w:sz w:val="22"/>
          <w:szCs w:val="22"/>
        </w:rPr>
        <w:t xml:space="preserve">came up with </w:t>
      </w:r>
      <w:r w:rsidR="00FD06A2">
        <w:rPr>
          <w:sz w:val="22"/>
          <w:szCs w:val="22"/>
        </w:rPr>
        <w:t>more drastic</w:t>
      </w:r>
      <w:r>
        <w:rPr>
          <w:sz w:val="22"/>
          <w:szCs w:val="22"/>
        </w:rPr>
        <w:t xml:space="preserve"> solutions to addre</w:t>
      </w:r>
      <w:r w:rsidR="004D1134">
        <w:rPr>
          <w:sz w:val="22"/>
          <w:szCs w:val="22"/>
        </w:rPr>
        <w:t>ss the problem</w:t>
      </w:r>
      <w:r w:rsidR="00FD06A2">
        <w:rPr>
          <w:sz w:val="22"/>
          <w:szCs w:val="22"/>
        </w:rPr>
        <w:t>.  I re-located the workstations of all staff involved, including the removal of th</w:t>
      </w:r>
      <w:r w:rsidR="004D1134">
        <w:rPr>
          <w:sz w:val="22"/>
          <w:szCs w:val="22"/>
        </w:rPr>
        <w:t>e third</w:t>
      </w:r>
      <w:r w:rsidR="00FD06A2">
        <w:rPr>
          <w:sz w:val="22"/>
          <w:szCs w:val="22"/>
        </w:rPr>
        <w:t xml:space="preserve"> staff person to another area.  Further, I required all staff in the Acquisitions Unit to attend the “7 Signs of Workplace Incivility” webinar, hosted by Library Administration.</w:t>
      </w:r>
      <w:r w:rsidR="004D1134">
        <w:rPr>
          <w:sz w:val="22"/>
          <w:szCs w:val="22"/>
        </w:rPr>
        <w:t xml:space="preserve">  These efforts have led to an improved work environment, and greater productivity.  </w:t>
      </w:r>
    </w:p>
    <w:p w:rsidR="006C753F" w:rsidRDefault="00FD06A2" w:rsidP="007A2C21">
      <w:pPr>
        <w:rPr>
          <w:i/>
          <w:sz w:val="22"/>
          <w:szCs w:val="22"/>
        </w:rPr>
      </w:pPr>
      <w:r>
        <w:rPr>
          <w:sz w:val="22"/>
          <w:szCs w:val="22"/>
        </w:rPr>
        <w:lastRenderedPageBreak/>
        <w:t>As an extension of these efforts to combat bullying and incivility in the unit, I set up regular meetings to encourage collegiality and teamwork.  In addition to discussing the business and current projects going on in our unit and in the library, I facilitated a series of round-robin discussions that focused on bringing the Acquisitions Unit staff together.  A topic was assigned before each meeting, and all staff participated in discussing their answers to questions such as: “How does your work fit in with the University’s mission?” and “What do you like best about your job?”  It was an excellent way to get our team to talk and share their ideas.</w:t>
      </w:r>
      <w:r w:rsidR="000D628F">
        <w:rPr>
          <w:sz w:val="22"/>
          <w:szCs w:val="22"/>
        </w:rPr>
        <w:t xml:space="preserve"> </w:t>
      </w:r>
      <w:r w:rsidR="000D628F">
        <w:rPr>
          <w:i/>
          <w:sz w:val="22"/>
          <w:szCs w:val="22"/>
        </w:rPr>
        <w:t>(</w:t>
      </w:r>
      <w:proofErr w:type="gramStart"/>
      <w:r w:rsidR="000D628F">
        <w:rPr>
          <w:i/>
          <w:sz w:val="22"/>
          <w:szCs w:val="22"/>
        </w:rPr>
        <w:t>see</w:t>
      </w:r>
      <w:proofErr w:type="gramEnd"/>
      <w:r w:rsidR="000D628F">
        <w:rPr>
          <w:i/>
          <w:sz w:val="22"/>
          <w:szCs w:val="22"/>
        </w:rPr>
        <w:t xml:space="preserve"> attachment #5</w:t>
      </w:r>
      <w:r w:rsidR="000D628F" w:rsidRPr="00F94470">
        <w:rPr>
          <w:i/>
          <w:sz w:val="22"/>
          <w:szCs w:val="22"/>
        </w:rPr>
        <w:t>)</w:t>
      </w:r>
    </w:p>
    <w:p w:rsidR="004D1134" w:rsidRDefault="004D1134" w:rsidP="007A2C21">
      <w:pPr>
        <w:rPr>
          <w:sz w:val="22"/>
          <w:szCs w:val="22"/>
        </w:rPr>
      </w:pPr>
    </w:p>
    <w:p w:rsidR="00FD06A2" w:rsidRDefault="00FD06A2" w:rsidP="007A2C21">
      <w:pPr>
        <w:rPr>
          <w:sz w:val="22"/>
          <w:szCs w:val="22"/>
        </w:rPr>
      </w:pPr>
      <w:r>
        <w:rPr>
          <w:sz w:val="22"/>
          <w:szCs w:val="22"/>
        </w:rPr>
        <w:t>One of these round-robin discussions was particularly helpful for me to become a better manager of the unit</w:t>
      </w:r>
      <w:r w:rsidR="004D1134">
        <w:rPr>
          <w:sz w:val="22"/>
          <w:szCs w:val="22"/>
        </w:rPr>
        <w:t>,</w:t>
      </w:r>
      <w:r>
        <w:rPr>
          <w:sz w:val="22"/>
          <w:szCs w:val="22"/>
        </w:rPr>
        <w:t xml:space="preserve"> and to </w:t>
      </w:r>
      <w:r w:rsidR="004D1134">
        <w:rPr>
          <w:sz w:val="22"/>
          <w:szCs w:val="22"/>
        </w:rPr>
        <w:t>identify areas needing improvement</w:t>
      </w:r>
      <w:r>
        <w:rPr>
          <w:sz w:val="22"/>
          <w:szCs w:val="22"/>
        </w:rPr>
        <w:t xml:space="preserve">.  I dedicated an entire meeting in </w:t>
      </w:r>
      <w:r w:rsidR="002B3A90">
        <w:rPr>
          <w:sz w:val="22"/>
          <w:szCs w:val="22"/>
        </w:rPr>
        <w:t xml:space="preserve">June </w:t>
      </w:r>
      <w:r w:rsidR="004D1134">
        <w:rPr>
          <w:sz w:val="22"/>
          <w:szCs w:val="22"/>
        </w:rPr>
        <w:t xml:space="preserve">2013 </w:t>
      </w:r>
      <w:r w:rsidR="002B3A90">
        <w:rPr>
          <w:sz w:val="22"/>
          <w:szCs w:val="22"/>
        </w:rPr>
        <w:t>to the topic, “What I like least about my job.”  I encouraged my staff to tell me about something that could be improved or changed for the better.  Not only did I present myself as a manager who is willing to listen to staff concerns, but also as someone who is willing to take action and make changes.  By listening to my staff and colleagues, I was able to</w:t>
      </w:r>
      <w:r w:rsidR="00B815D1">
        <w:rPr>
          <w:sz w:val="22"/>
          <w:szCs w:val="22"/>
        </w:rPr>
        <w:t xml:space="preserve"> solve several long-standing problems</w:t>
      </w:r>
      <w:r w:rsidR="002B3A90">
        <w:rPr>
          <w:sz w:val="22"/>
          <w:szCs w:val="22"/>
        </w:rPr>
        <w:t xml:space="preserve"> </w:t>
      </w:r>
      <w:r w:rsidR="00B815D1">
        <w:rPr>
          <w:sz w:val="22"/>
          <w:szCs w:val="22"/>
        </w:rPr>
        <w:t xml:space="preserve">and make </w:t>
      </w:r>
      <w:r w:rsidR="004D1134">
        <w:rPr>
          <w:sz w:val="22"/>
          <w:szCs w:val="22"/>
        </w:rPr>
        <w:t xml:space="preserve">the following </w:t>
      </w:r>
      <w:r w:rsidR="002B3A90">
        <w:rPr>
          <w:sz w:val="22"/>
          <w:szCs w:val="22"/>
        </w:rPr>
        <w:t>positive changes:</w:t>
      </w:r>
    </w:p>
    <w:p w:rsidR="006C753F" w:rsidRDefault="006C753F" w:rsidP="007A2C21">
      <w:pPr>
        <w:rPr>
          <w:sz w:val="22"/>
          <w:szCs w:val="22"/>
        </w:rPr>
      </w:pPr>
    </w:p>
    <w:tbl>
      <w:tblPr>
        <w:tblStyle w:val="MediumShading2-Accent3"/>
        <w:tblW w:w="0" w:type="auto"/>
        <w:tblLook w:val="0420" w:firstRow="1" w:lastRow="0" w:firstColumn="0" w:lastColumn="0" w:noHBand="0" w:noVBand="1"/>
      </w:tblPr>
      <w:tblGrid>
        <w:gridCol w:w="1998"/>
        <w:gridCol w:w="2565"/>
        <w:gridCol w:w="2462"/>
        <w:gridCol w:w="2551"/>
      </w:tblGrid>
      <w:tr w:rsidR="00354BE5" w:rsidTr="00354BE5">
        <w:trPr>
          <w:cnfStyle w:val="100000000000" w:firstRow="1" w:lastRow="0" w:firstColumn="0" w:lastColumn="0" w:oddVBand="0" w:evenVBand="0" w:oddHBand="0" w:evenHBand="0" w:firstRowFirstColumn="0" w:firstRowLastColumn="0" w:lastRowFirstColumn="0" w:lastRowLastColumn="0"/>
        </w:trPr>
        <w:tc>
          <w:tcPr>
            <w:tcW w:w="1998" w:type="dxa"/>
          </w:tcPr>
          <w:p w:rsidR="00354BE5" w:rsidRDefault="00354BE5" w:rsidP="007A2C21">
            <w:pPr>
              <w:rPr>
                <w:sz w:val="22"/>
                <w:szCs w:val="22"/>
              </w:rPr>
            </w:pPr>
            <w:r>
              <w:rPr>
                <w:sz w:val="22"/>
                <w:szCs w:val="22"/>
              </w:rPr>
              <w:t>Date</w:t>
            </w:r>
          </w:p>
        </w:tc>
        <w:tc>
          <w:tcPr>
            <w:tcW w:w="2565" w:type="dxa"/>
          </w:tcPr>
          <w:p w:rsidR="00354BE5" w:rsidRDefault="00354BE5" w:rsidP="007A2C21">
            <w:pPr>
              <w:rPr>
                <w:sz w:val="22"/>
                <w:szCs w:val="22"/>
              </w:rPr>
            </w:pPr>
            <w:r>
              <w:rPr>
                <w:sz w:val="22"/>
                <w:szCs w:val="22"/>
              </w:rPr>
              <w:t>Issue</w:t>
            </w:r>
          </w:p>
        </w:tc>
        <w:tc>
          <w:tcPr>
            <w:tcW w:w="2462" w:type="dxa"/>
          </w:tcPr>
          <w:p w:rsidR="00354BE5" w:rsidRDefault="00354BE5" w:rsidP="007A2C21">
            <w:pPr>
              <w:rPr>
                <w:sz w:val="22"/>
                <w:szCs w:val="22"/>
              </w:rPr>
            </w:pPr>
            <w:r>
              <w:rPr>
                <w:sz w:val="22"/>
                <w:szCs w:val="22"/>
              </w:rPr>
              <w:t>Solution</w:t>
            </w:r>
          </w:p>
        </w:tc>
        <w:tc>
          <w:tcPr>
            <w:tcW w:w="2551" w:type="dxa"/>
          </w:tcPr>
          <w:p w:rsidR="00354BE5" w:rsidRDefault="00354BE5" w:rsidP="007A2C21">
            <w:pPr>
              <w:rPr>
                <w:sz w:val="22"/>
                <w:szCs w:val="22"/>
              </w:rPr>
            </w:pPr>
            <w:r>
              <w:rPr>
                <w:sz w:val="22"/>
                <w:szCs w:val="22"/>
              </w:rPr>
              <w:t>Impact</w:t>
            </w:r>
          </w:p>
        </w:tc>
      </w:tr>
      <w:tr w:rsidR="00354BE5" w:rsidTr="00354BE5">
        <w:trPr>
          <w:cnfStyle w:val="000000100000" w:firstRow="0" w:lastRow="0" w:firstColumn="0" w:lastColumn="0" w:oddVBand="0" w:evenVBand="0" w:oddHBand="1" w:evenHBand="0" w:firstRowFirstColumn="0" w:firstRowLastColumn="0" w:lastRowFirstColumn="0" w:lastRowLastColumn="0"/>
        </w:trPr>
        <w:tc>
          <w:tcPr>
            <w:tcW w:w="1998" w:type="dxa"/>
          </w:tcPr>
          <w:p w:rsidR="00354BE5" w:rsidRDefault="009A1CFC" w:rsidP="007A2C21">
            <w:pPr>
              <w:rPr>
                <w:sz w:val="22"/>
                <w:szCs w:val="22"/>
              </w:rPr>
            </w:pPr>
            <w:r>
              <w:rPr>
                <w:sz w:val="22"/>
                <w:szCs w:val="22"/>
              </w:rPr>
              <w:t>Jan. 2013</w:t>
            </w:r>
          </w:p>
        </w:tc>
        <w:tc>
          <w:tcPr>
            <w:tcW w:w="2565" w:type="dxa"/>
          </w:tcPr>
          <w:p w:rsidR="00354BE5" w:rsidRDefault="00354BE5" w:rsidP="007A2C21">
            <w:pPr>
              <w:rPr>
                <w:sz w:val="22"/>
                <w:szCs w:val="22"/>
              </w:rPr>
            </w:pPr>
            <w:r>
              <w:rPr>
                <w:sz w:val="22"/>
                <w:szCs w:val="22"/>
              </w:rPr>
              <w:t>Communication in the department could be improved</w:t>
            </w:r>
          </w:p>
        </w:tc>
        <w:tc>
          <w:tcPr>
            <w:tcW w:w="2462" w:type="dxa"/>
          </w:tcPr>
          <w:p w:rsidR="00354BE5" w:rsidRDefault="00354BE5" w:rsidP="007A2C21">
            <w:pPr>
              <w:rPr>
                <w:sz w:val="22"/>
                <w:szCs w:val="22"/>
              </w:rPr>
            </w:pPr>
            <w:r>
              <w:rPr>
                <w:sz w:val="22"/>
                <w:szCs w:val="22"/>
              </w:rPr>
              <w:t>Set up a new blog for the Collection Services Department, re-named our mailing list, and created a mailing list for the Acquisitions Unit</w:t>
            </w:r>
            <w:r w:rsidR="000D628F">
              <w:rPr>
                <w:sz w:val="22"/>
                <w:szCs w:val="22"/>
              </w:rPr>
              <w:t xml:space="preserve"> </w:t>
            </w:r>
            <w:r w:rsidR="000D628F">
              <w:rPr>
                <w:i/>
                <w:sz w:val="22"/>
                <w:szCs w:val="22"/>
              </w:rPr>
              <w:t>(see attachment #6</w:t>
            </w:r>
            <w:r w:rsidR="000D628F" w:rsidRPr="00F94470">
              <w:rPr>
                <w:i/>
                <w:sz w:val="22"/>
                <w:szCs w:val="22"/>
              </w:rPr>
              <w:t>)</w:t>
            </w:r>
          </w:p>
        </w:tc>
        <w:tc>
          <w:tcPr>
            <w:tcW w:w="2551" w:type="dxa"/>
          </w:tcPr>
          <w:p w:rsidR="00354BE5" w:rsidRDefault="00354BE5" w:rsidP="007A2C21">
            <w:pPr>
              <w:rPr>
                <w:sz w:val="22"/>
                <w:szCs w:val="22"/>
              </w:rPr>
            </w:pPr>
            <w:r>
              <w:rPr>
                <w:sz w:val="22"/>
                <w:szCs w:val="22"/>
              </w:rPr>
              <w:t>More lines of communication are open to department staff, and e-mail lists facilitate faster communication and information-sharing</w:t>
            </w:r>
          </w:p>
        </w:tc>
      </w:tr>
      <w:tr w:rsidR="009A1CFC" w:rsidTr="00354BE5">
        <w:tc>
          <w:tcPr>
            <w:tcW w:w="1998" w:type="dxa"/>
          </w:tcPr>
          <w:p w:rsidR="009A1CFC" w:rsidRDefault="009A1CFC" w:rsidP="00786FAA">
            <w:pPr>
              <w:rPr>
                <w:sz w:val="22"/>
                <w:szCs w:val="22"/>
              </w:rPr>
            </w:pPr>
            <w:r>
              <w:rPr>
                <w:sz w:val="22"/>
                <w:szCs w:val="22"/>
              </w:rPr>
              <w:t>Jan.-Feb. 2013</w:t>
            </w:r>
          </w:p>
        </w:tc>
        <w:tc>
          <w:tcPr>
            <w:tcW w:w="2565" w:type="dxa"/>
          </w:tcPr>
          <w:p w:rsidR="009A1CFC" w:rsidRDefault="009A1CFC" w:rsidP="00786FAA">
            <w:pPr>
              <w:rPr>
                <w:sz w:val="22"/>
                <w:szCs w:val="22"/>
              </w:rPr>
            </w:pPr>
            <w:r>
              <w:rPr>
                <w:sz w:val="22"/>
                <w:szCs w:val="22"/>
              </w:rPr>
              <w:t xml:space="preserve">Cross-training is needed for Acquisitions staff </w:t>
            </w:r>
          </w:p>
        </w:tc>
        <w:tc>
          <w:tcPr>
            <w:tcW w:w="2462" w:type="dxa"/>
          </w:tcPr>
          <w:p w:rsidR="009A1CFC" w:rsidRDefault="009A1CFC" w:rsidP="00786FAA">
            <w:pPr>
              <w:rPr>
                <w:sz w:val="22"/>
                <w:szCs w:val="22"/>
              </w:rPr>
            </w:pPr>
            <w:r>
              <w:rPr>
                <w:sz w:val="22"/>
                <w:szCs w:val="22"/>
              </w:rPr>
              <w:t>Coordinated cross-training for staff</w:t>
            </w:r>
          </w:p>
        </w:tc>
        <w:tc>
          <w:tcPr>
            <w:tcW w:w="2551" w:type="dxa"/>
          </w:tcPr>
          <w:p w:rsidR="009A1CFC" w:rsidRDefault="009A1CFC" w:rsidP="00786FAA">
            <w:pPr>
              <w:rPr>
                <w:sz w:val="22"/>
                <w:szCs w:val="22"/>
              </w:rPr>
            </w:pPr>
            <w:r>
              <w:rPr>
                <w:sz w:val="22"/>
                <w:szCs w:val="22"/>
              </w:rPr>
              <w:t>All staff gained a better understanding of one another’s duties and how to perform them</w:t>
            </w:r>
          </w:p>
        </w:tc>
      </w:tr>
      <w:tr w:rsidR="009A1CFC" w:rsidTr="00354BE5">
        <w:trPr>
          <w:cnfStyle w:val="000000100000" w:firstRow="0" w:lastRow="0" w:firstColumn="0" w:lastColumn="0" w:oddVBand="0" w:evenVBand="0" w:oddHBand="1" w:evenHBand="0" w:firstRowFirstColumn="0" w:firstRowLastColumn="0" w:lastRowFirstColumn="0" w:lastRowLastColumn="0"/>
        </w:trPr>
        <w:tc>
          <w:tcPr>
            <w:tcW w:w="1998" w:type="dxa"/>
          </w:tcPr>
          <w:p w:rsidR="009A1CFC" w:rsidRDefault="009A1CFC" w:rsidP="007A2C21">
            <w:pPr>
              <w:rPr>
                <w:sz w:val="22"/>
                <w:szCs w:val="22"/>
              </w:rPr>
            </w:pPr>
            <w:r>
              <w:rPr>
                <w:sz w:val="22"/>
                <w:szCs w:val="22"/>
              </w:rPr>
              <w:t>May 2013</w:t>
            </w:r>
          </w:p>
        </w:tc>
        <w:tc>
          <w:tcPr>
            <w:tcW w:w="2565" w:type="dxa"/>
          </w:tcPr>
          <w:p w:rsidR="009A1CFC" w:rsidRDefault="009A1CFC" w:rsidP="007A2C21">
            <w:pPr>
              <w:rPr>
                <w:sz w:val="22"/>
                <w:szCs w:val="22"/>
              </w:rPr>
            </w:pPr>
            <w:r>
              <w:rPr>
                <w:sz w:val="22"/>
                <w:szCs w:val="22"/>
              </w:rPr>
              <w:t>Multimedia orders are falling through the cracks and the order records are missing crucial information</w:t>
            </w:r>
          </w:p>
        </w:tc>
        <w:tc>
          <w:tcPr>
            <w:tcW w:w="2462" w:type="dxa"/>
          </w:tcPr>
          <w:p w:rsidR="009A1CFC" w:rsidRDefault="009A1CFC" w:rsidP="007A2C21">
            <w:pPr>
              <w:rPr>
                <w:sz w:val="22"/>
                <w:szCs w:val="22"/>
              </w:rPr>
            </w:pPr>
            <w:r>
              <w:rPr>
                <w:sz w:val="22"/>
                <w:szCs w:val="22"/>
              </w:rPr>
              <w:t>Created an online order form specifically for the Multimedia Library manager to use</w:t>
            </w:r>
          </w:p>
          <w:p w:rsidR="000D628F" w:rsidRDefault="000D628F" w:rsidP="007A2C21">
            <w:pPr>
              <w:rPr>
                <w:sz w:val="22"/>
                <w:szCs w:val="22"/>
              </w:rPr>
            </w:pPr>
            <w:r>
              <w:rPr>
                <w:i/>
                <w:sz w:val="22"/>
                <w:szCs w:val="22"/>
              </w:rPr>
              <w:t>(see attachment #7</w:t>
            </w:r>
            <w:r w:rsidRPr="00F94470">
              <w:rPr>
                <w:i/>
                <w:sz w:val="22"/>
                <w:szCs w:val="22"/>
              </w:rPr>
              <w:t>)</w:t>
            </w:r>
          </w:p>
        </w:tc>
        <w:tc>
          <w:tcPr>
            <w:tcW w:w="2551" w:type="dxa"/>
          </w:tcPr>
          <w:p w:rsidR="009A1CFC" w:rsidRDefault="009A1CFC" w:rsidP="007A2C21">
            <w:pPr>
              <w:rPr>
                <w:sz w:val="22"/>
                <w:szCs w:val="22"/>
              </w:rPr>
            </w:pPr>
            <w:r>
              <w:rPr>
                <w:sz w:val="22"/>
                <w:szCs w:val="22"/>
              </w:rPr>
              <w:t>Orders can be tracked by the Multimedia Library manager and me.   Orders are being placed in the correct format, and order records have necessary information, such as course reserves, to ensure accurate processing and cataloging.</w:t>
            </w:r>
          </w:p>
        </w:tc>
      </w:tr>
      <w:tr w:rsidR="009A1CFC" w:rsidTr="00354BE5">
        <w:tc>
          <w:tcPr>
            <w:tcW w:w="1998" w:type="dxa"/>
          </w:tcPr>
          <w:p w:rsidR="009A1CFC" w:rsidRDefault="009A1CFC" w:rsidP="00786FAA">
            <w:pPr>
              <w:rPr>
                <w:sz w:val="22"/>
                <w:szCs w:val="22"/>
              </w:rPr>
            </w:pPr>
            <w:r>
              <w:rPr>
                <w:sz w:val="22"/>
                <w:szCs w:val="22"/>
              </w:rPr>
              <w:t>June 2013</w:t>
            </w:r>
          </w:p>
        </w:tc>
        <w:tc>
          <w:tcPr>
            <w:tcW w:w="2565" w:type="dxa"/>
          </w:tcPr>
          <w:p w:rsidR="009A1CFC" w:rsidRDefault="009A1CFC" w:rsidP="00786FAA">
            <w:pPr>
              <w:rPr>
                <w:sz w:val="22"/>
                <w:szCs w:val="22"/>
              </w:rPr>
            </w:pPr>
            <w:r>
              <w:rPr>
                <w:sz w:val="22"/>
                <w:szCs w:val="22"/>
              </w:rPr>
              <w:t>Statistics-keeping sheets for serials are long and outdated</w:t>
            </w:r>
          </w:p>
        </w:tc>
        <w:tc>
          <w:tcPr>
            <w:tcW w:w="2462" w:type="dxa"/>
          </w:tcPr>
          <w:p w:rsidR="009A1CFC" w:rsidRDefault="009A1CFC" w:rsidP="00786FAA">
            <w:pPr>
              <w:rPr>
                <w:sz w:val="22"/>
                <w:szCs w:val="22"/>
              </w:rPr>
            </w:pPr>
            <w:r>
              <w:rPr>
                <w:sz w:val="22"/>
                <w:szCs w:val="22"/>
              </w:rPr>
              <w:t>Met with serials staff to determine which statistics should be kept for UCOP, ARL, and other workloads; developed a new and streamlined statistics sheet</w:t>
            </w:r>
            <w:r w:rsidR="000D628F">
              <w:rPr>
                <w:sz w:val="22"/>
                <w:szCs w:val="22"/>
              </w:rPr>
              <w:t xml:space="preserve"> </w:t>
            </w:r>
            <w:r w:rsidR="000D628F">
              <w:rPr>
                <w:i/>
                <w:sz w:val="22"/>
                <w:szCs w:val="22"/>
              </w:rPr>
              <w:t>(see attachment #8</w:t>
            </w:r>
            <w:r w:rsidR="000D628F" w:rsidRPr="00F94470">
              <w:rPr>
                <w:i/>
                <w:sz w:val="22"/>
                <w:szCs w:val="22"/>
              </w:rPr>
              <w:t>)</w:t>
            </w:r>
          </w:p>
        </w:tc>
        <w:tc>
          <w:tcPr>
            <w:tcW w:w="2551" w:type="dxa"/>
          </w:tcPr>
          <w:p w:rsidR="009A1CFC" w:rsidRDefault="009A1CFC" w:rsidP="00786FAA">
            <w:pPr>
              <w:rPr>
                <w:sz w:val="22"/>
                <w:szCs w:val="22"/>
              </w:rPr>
            </w:pPr>
            <w:r>
              <w:rPr>
                <w:sz w:val="22"/>
                <w:szCs w:val="22"/>
              </w:rPr>
              <w:t>Staff are no longer wasting time tracking unused statistics, statistics reporting is more accurate and reflects what is needed for UCOP and ARL</w:t>
            </w:r>
          </w:p>
        </w:tc>
      </w:tr>
    </w:tbl>
    <w:p w:rsidR="006C753F" w:rsidRDefault="006C753F" w:rsidP="007A2C21">
      <w:pPr>
        <w:rPr>
          <w:sz w:val="22"/>
          <w:szCs w:val="22"/>
        </w:rPr>
      </w:pPr>
    </w:p>
    <w:tbl>
      <w:tblPr>
        <w:tblStyle w:val="MediumShading2-Accent3"/>
        <w:tblW w:w="0" w:type="auto"/>
        <w:tblLook w:val="0420" w:firstRow="1" w:lastRow="0" w:firstColumn="0" w:lastColumn="0" w:noHBand="0" w:noVBand="1"/>
      </w:tblPr>
      <w:tblGrid>
        <w:gridCol w:w="1998"/>
        <w:gridCol w:w="2565"/>
        <w:gridCol w:w="2462"/>
        <w:gridCol w:w="2551"/>
      </w:tblGrid>
      <w:tr w:rsidR="005869D3" w:rsidTr="005869D3">
        <w:trPr>
          <w:cnfStyle w:val="100000000000" w:firstRow="1" w:lastRow="0" w:firstColumn="0" w:lastColumn="0" w:oddVBand="0" w:evenVBand="0" w:oddHBand="0" w:evenHBand="0" w:firstRowFirstColumn="0" w:firstRowLastColumn="0" w:lastRowFirstColumn="0" w:lastRowLastColumn="0"/>
        </w:trPr>
        <w:tc>
          <w:tcPr>
            <w:tcW w:w="1998" w:type="dxa"/>
          </w:tcPr>
          <w:p w:rsidR="005869D3" w:rsidRDefault="005869D3" w:rsidP="005869D3">
            <w:pPr>
              <w:rPr>
                <w:sz w:val="22"/>
                <w:szCs w:val="22"/>
              </w:rPr>
            </w:pPr>
            <w:r>
              <w:rPr>
                <w:sz w:val="22"/>
                <w:szCs w:val="22"/>
              </w:rPr>
              <w:lastRenderedPageBreak/>
              <w:t>Date</w:t>
            </w:r>
          </w:p>
        </w:tc>
        <w:tc>
          <w:tcPr>
            <w:tcW w:w="2565" w:type="dxa"/>
          </w:tcPr>
          <w:p w:rsidR="005869D3" w:rsidRDefault="005869D3" w:rsidP="005869D3">
            <w:pPr>
              <w:rPr>
                <w:sz w:val="22"/>
                <w:szCs w:val="22"/>
              </w:rPr>
            </w:pPr>
            <w:r>
              <w:rPr>
                <w:sz w:val="22"/>
                <w:szCs w:val="22"/>
              </w:rPr>
              <w:t>Issue</w:t>
            </w:r>
          </w:p>
        </w:tc>
        <w:tc>
          <w:tcPr>
            <w:tcW w:w="2462" w:type="dxa"/>
          </w:tcPr>
          <w:p w:rsidR="005869D3" w:rsidRDefault="005869D3" w:rsidP="005869D3">
            <w:pPr>
              <w:rPr>
                <w:sz w:val="22"/>
                <w:szCs w:val="22"/>
              </w:rPr>
            </w:pPr>
            <w:r>
              <w:rPr>
                <w:sz w:val="22"/>
                <w:szCs w:val="22"/>
              </w:rPr>
              <w:t>Solution</w:t>
            </w:r>
          </w:p>
        </w:tc>
        <w:tc>
          <w:tcPr>
            <w:tcW w:w="2551" w:type="dxa"/>
          </w:tcPr>
          <w:p w:rsidR="005869D3" w:rsidRDefault="005869D3" w:rsidP="005869D3">
            <w:pPr>
              <w:rPr>
                <w:sz w:val="22"/>
                <w:szCs w:val="22"/>
              </w:rPr>
            </w:pPr>
            <w:r>
              <w:rPr>
                <w:sz w:val="22"/>
                <w:szCs w:val="22"/>
              </w:rPr>
              <w:t>Impact</w:t>
            </w:r>
          </w:p>
        </w:tc>
      </w:tr>
      <w:tr w:rsidR="005869D3" w:rsidTr="005869D3">
        <w:trPr>
          <w:cnfStyle w:val="000000100000" w:firstRow="0" w:lastRow="0" w:firstColumn="0" w:lastColumn="0" w:oddVBand="0" w:evenVBand="0" w:oddHBand="1" w:evenHBand="0" w:firstRowFirstColumn="0" w:firstRowLastColumn="0" w:lastRowFirstColumn="0" w:lastRowLastColumn="0"/>
        </w:trPr>
        <w:tc>
          <w:tcPr>
            <w:tcW w:w="1998" w:type="dxa"/>
          </w:tcPr>
          <w:p w:rsidR="005869D3" w:rsidRDefault="005869D3" w:rsidP="005869D3">
            <w:pPr>
              <w:rPr>
                <w:sz w:val="22"/>
                <w:szCs w:val="22"/>
              </w:rPr>
            </w:pPr>
            <w:r>
              <w:rPr>
                <w:sz w:val="22"/>
                <w:szCs w:val="22"/>
              </w:rPr>
              <w:t>June-July 2013</w:t>
            </w:r>
          </w:p>
        </w:tc>
        <w:tc>
          <w:tcPr>
            <w:tcW w:w="2565" w:type="dxa"/>
          </w:tcPr>
          <w:p w:rsidR="005869D3" w:rsidRDefault="005869D3" w:rsidP="005869D3">
            <w:pPr>
              <w:rPr>
                <w:sz w:val="22"/>
                <w:szCs w:val="22"/>
              </w:rPr>
            </w:pPr>
            <w:r>
              <w:rPr>
                <w:sz w:val="22"/>
                <w:szCs w:val="22"/>
              </w:rPr>
              <w:t>Order records for Eaton gift items take time and money to process</w:t>
            </w:r>
          </w:p>
        </w:tc>
        <w:tc>
          <w:tcPr>
            <w:tcW w:w="2462" w:type="dxa"/>
          </w:tcPr>
          <w:p w:rsidR="005869D3" w:rsidRDefault="005869D3" w:rsidP="005869D3">
            <w:pPr>
              <w:rPr>
                <w:sz w:val="22"/>
                <w:szCs w:val="22"/>
              </w:rPr>
            </w:pPr>
            <w:r>
              <w:rPr>
                <w:sz w:val="22"/>
                <w:szCs w:val="22"/>
              </w:rPr>
              <w:t>Working with Acquisitions and Metadata Staff, I implemented a procedure to stop creating order records for gifts</w:t>
            </w:r>
          </w:p>
          <w:p w:rsidR="005869D3" w:rsidRDefault="005869D3" w:rsidP="005869D3">
            <w:pPr>
              <w:rPr>
                <w:sz w:val="22"/>
                <w:szCs w:val="22"/>
              </w:rPr>
            </w:pPr>
            <w:r>
              <w:rPr>
                <w:i/>
                <w:sz w:val="22"/>
                <w:szCs w:val="22"/>
              </w:rPr>
              <w:t>(see attachment #9</w:t>
            </w:r>
            <w:r w:rsidRPr="00F94470">
              <w:rPr>
                <w:i/>
                <w:sz w:val="22"/>
                <w:szCs w:val="22"/>
              </w:rPr>
              <w:t>)</w:t>
            </w:r>
          </w:p>
        </w:tc>
        <w:tc>
          <w:tcPr>
            <w:tcW w:w="2551" w:type="dxa"/>
          </w:tcPr>
          <w:p w:rsidR="005869D3" w:rsidRDefault="005869D3" w:rsidP="005869D3">
            <w:pPr>
              <w:rPr>
                <w:sz w:val="22"/>
                <w:szCs w:val="22"/>
              </w:rPr>
            </w:pPr>
            <w:r>
              <w:rPr>
                <w:sz w:val="22"/>
                <w:szCs w:val="22"/>
              </w:rPr>
              <w:t>Less time and money is being spent on unnecessary order records, and the backlog of Eaton gifts in the acquisitions area has been processed for cataloging.</w:t>
            </w:r>
          </w:p>
        </w:tc>
      </w:tr>
      <w:tr w:rsidR="005869D3" w:rsidTr="005869D3">
        <w:tc>
          <w:tcPr>
            <w:tcW w:w="1998" w:type="dxa"/>
          </w:tcPr>
          <w:p w:rsidR="005869D3" w:rsidRDefault="005869D3" w:rsidP="005869D3">
            <w:pPr>
              <w:rPr>
                <w:sz w:val="22"/>
                <w:szCs w:val="22"/>
              </w:rPr>
            </w:pPr>
            <w:r>
              <w:rPr>
                <w:sz w:val="22"/>
                <w:szCs w:val="22"/>
              </w:rPr>
              <w:t>July 2013</w:t>
            </w:r>
          </w:p>
        </w:tc>
        <w:tc>
          <w:tcPr>
            <w:tcW w:w="2565" w:type="dxa"/>
          </w:tcPr>
          <w:p w:rsidR="005869D3" w:rsidRDefault="005869D3" w:rsidP="005869D3">
            <w:pPr>
              <w:rPr>
                <w:sz w:val="22"/>
                <w:szCs w:val="22"/>
              </w:rPr>
            </w:pPr>
            <w:r>
              <w:rPr>
                <w:sz w:val="22"/>
                <w:szCs w:val="22"/>
              </w:rPr>
              <w:t>No longer adding items to the CAT-ER shelves is making it difficult to track new Eaton acquisitions</w:t>
            </w:r>
          </w:p>
        </w:tc>
        <w:tc>
          <w:tcPr>
            <w:tcW w:w="2462" w:type="dxa"/>
          </w:tcPr>
          <w:p w:rsidR="005869D3" w:rsidRDefault="005869D3" w:rsidP="005869D3">
            <w:pPr>
              <w:rPr>
                <w:sz w:val="22"/>
                <w:szCs w:val="22"/>
              </w:rPr>
            </w:pPr>
            <w:r>
              <w:rPr>
                <w:sz w:val="22"/>
                <w:szCs w:val="22"/>
              </w:rPr>
              <w:t>Implemented a procedure to begin adding to these shelves again.</w:t>
            </w:r>
          </w:p>
        </w:tc>
        <w:tc>
          <w:tcPr>
            <w:tcW w:w="2551" w:type="dxa"/>
          </w:tcPr>
          <w:p w:rsidR="005869D3" w:rsidRDefault="005869D3" w:rsidP="005869D3">
            <w:pPr>
              <w:rPr>
                <w:sz w:val="22"/>
                <w:szCs w:val="22"/>
              </w:rPr>
            </w:pPr>
            <w:r>
              <w:rPr>
                <w:sz w:val="22"/>
                <w:szCs w:val="22"/>
              </w:rPr>
              <w:t>When staff are receiving monographs or looking for un-cataloged items, it is much easier to locate them on the cataloging shelves.</w:t>
            </w:r>
          </w:p>
        </w:tc>
      </w:tr>
      <w:tr w:rsidR="005869D3" w:rsidTr="005869D3">
        <w:trPr>
          <w:cnfStyle w:val="000000100000" w:firstRow="0" w:lastRow="0" w:firstColumn="0" w:lastColumn="0" w:oddVBand="0" w:evenVBand="0" w:oddHBand="1" w:evenHBand="0" w:firstRowFirstColumn="0" w:firstRowLastColumn="0" w:lastRowFirstColumn="0" w:lastRowLastColumn="0"/>
        </w:trPr>
        <w:tc>
          <w:tcPr>
            <w:tcW w:w="1998" w:type="dxa"/>
          </w:tcPr>
          <w:p w:rsidR="005869D3" w:rsidRDefault="005869D3" w:rsidP="005869D3">
            <w:pPr>
              <w:rPr>
                <w:sz w:val="22"/>
                <w:szCs w:val="22"/>
              </w:rPr>
            </w:pPr>
            <w:r>
              <w:rPr>
                <w:sz w:val="22"/>
                <w:szCs w:val="22"/>
              </w:rPr>
              <w:t>July 2013, ongoing</w:t>
            </w:r>
          </w:p>
        </w:tc>
        <w:tc>
          <w:tcPr>
            <w:tcW w:w="2565" w:type="dxa"/>
          </w:tcPr>
          <w:p w:rsidR="005869D3" w:rsidRDefault="005869D3" w:rsidP="005869D3">
            <w:pPr>
              <w:rPr>
                <w:sz w:val="22"/>
                <w:szCs w:val="22"/>
              </w:rPr>
            </w:pPr>
            <w:r>
              <w:rPr>
                <w:sz w:val="22"/>
                <w:szCs w:val="22"/>
              </w:rPr>
              <w:t>Serials staff would like more training on managing e-resources</w:t>
            </w:r>
          </w:p>
        </w:tc>
        <w:tc>
          <w:tcPr>
            <w:tcW w:w="2462" w:type="dxa"/>
          </w:tcPr>
          <w:p w:rsidR="005869D3" w:rsidRDefault="005869D3" w:rsidP="005869D3">
            <w:pPr>
              <w:rPr>
                <w:sz w:val="22"/>
                <w:szCs w:val="22"/>
              </w:rPr>
            </w:pPr>
            <w:r>
              <w:rPr>
                <w:sz w:val="22"/>
                <w:szCs w:val="22"/>
              </w:rPr>
              <w:t>I set up training on NISO holdings standards, creating and editing 856 (URL) fields in bib records, and checking access to online resources</w:t>
            </w:r>
          </w:p>
        </w:tc>
        <w:tc>
          <w:tcPr>
            <w:tcW w:w="2551" w:type="dxa"/>
          </w:tcPr>
          <w:p w:rsidR="005869D3" w:rsidRDefault="005869D3" w:rsidP="005869D3">
            <w:pPr>
              <w:rPr>
                <w:sz w:val="22"/>
                <w:szCs w:val="22"/>
              </w:rPr>
            </w:pPr>
            <w:r>
              <w:rPr>
                <w:sz w:val="22"/>
                <w:szCs w:val="22"/>
              </w:rPr>
              <w:t>Training is on-going; serials staff now have a good idea of how to edit 856 fields as needed and do basic troubleshooting with e-resource access</w:t>
            </w:r>
          </w:p>
        </w:tc>
      </w:tr>
      <w:tr w:rsidR="005869D3" w:rsidTr="005869D3">
        <w:tc>
          <w:tcPr>
            <w:tcW w:w="1998" w:type="dxa"/>
          </w:tcPr>
          <w:p w:rsidR="005869D3" w:rsidRDefault="005869D3" w:rsidP="005869D3">
            <w:pPr>
              <w:rPr>
                <w:sz w:val="22"/>
                <w:szCs w:val="22"/>
              </w:rPr>
            </w:pPr>
            <w:r>
              <w:rPr>
                <w:sz w:val="22"/>
                <w:szCs w:val="22"/>
              </w:rPr>
              <w:t>July 2013</w:t>
            </w:r>
          </w:p>
        </w:tc>
        <w:tc>
          <w:tcPr>
            <w:tcW w:w="2565" w:type="dxa"/>
          </w:tcPr>
          <w:p w:rsidR="005869D3" w:rsidRDefault="005869D3" w:rsidP="005869D3">
            <w:pPr>
              <w:rPr>
                <w:sz w:val="22"/>
                <w:szCs w:val="22"/>
              </w:rPr>
            </w:pPr>
            <w:proofErr w:type="spellStart"/>
            <w:r>
              <w:rPr>
                <w:sz w:val="22"/>
                <w:szCs w:val="22"/>
              </w:rPr>
              <w:t>CDNet</w:t>
            </w:r>
            <w:proofErr w:type="spellEnd"/>
            <w:r>
              <w:rPr>
                <w:sz w:val="22"/>
                <w:szCs w:val="22"/>
              </w:rPr>
              <w:t xml:space="preserve"> members are unaware of workloads in acquisitions, especially near the end of the fiscal year</w:t>
            </w:r>
          </w:p>
        </w:tc>
        <w:tc>
          <w:tcPr>
            <w:tcW w:w="2462" w:type="dxa"/>
          </w:tcPr>
          <w:p w:rsidR="005869D3" w:rsidRDefault="005869D3" w:rsidP="005869D3">
            <w:pPr>
              <w:rPr>
                <w:sz w:val="22"/>
                <w:szCs w:val="22"/>
              </w:rPr>
            </w:pPr>
            <w:r>
              <w:rPr>
                <w:sz w:val="22"/>
                <w:szCs w:val="22"/>
              </w:rPr>
              <w:t>Began sending out monthly statistics for acquisitions ordering and receiving</w:t>
            </w:r>
          </w:p>
        </w:tc>
        <w:tc>
          <w:tcPr>
            <w:tcW w:w="2551" w:type="dxa"/>
          </w:tcPr>
          <w:p w:rsidR="005869D3" w:rsidRDefault="005869D3" w:rsidP="005869D3">
            <w:pPr>
              <w:rPr>
                <w:sz w:val="22"/>
                <w:szCs w:val="22"/>
              </w:rPr>
            </w:pPr>
            <w:proofErr w:type="spellStart"/>
            <w:r>
              <w:rPr>
                <w:sz w:val="22"/>
                <w:szCs w:val="22"/>
              </w:rPr>
              <w:t>CDNet</w:t>
            </w:r>
            <w:proofErr w:type="spellEnd"/>
            <w:r>
              <w:rPr>
                <w:sz w:val="22"/>
                <w:szCs w:val="22"/>
              </w:rPr>
              <w:t xml:space="preserve"> members now have the opportunity to see the unit’s workload, and the visibility of the Acquisitions Unit has improved</w:t>
            </w:r>
          </w:p>
        </w:tc>
      </w:tr>
      <w:tr w:rsidR="005869D3" w:rsidTr="005869D3">
        <w:trPr>
          <w:cnfStyle w:val="000000100000" w:firstRow="0" w:lastRow="0" w:firstColumn="0" w:lastColumn="0" w:oddVBand="0" w:evenVBand="0" w:oddHBand="1" w:evenHBand="0" w:firstRowFirstColumn="0" w:firstRowLastColumn="0" w:lastRowFirstColumn="0" w:lastRowLastColumn="0"/>
        </w:trPr>
        <w:tc>
          <w:tcPr>
            <w:tcW w:w="1998" w:type="dxa"/>
          </w:tcPr>
          <w:p w:rsidR="005869D3" w:rsidRDefault="005869D3" w:rsidP="005869D3">
            <w:pPr>
              <w:rPr>
                <w:sz w:val="22"/>
                <w:szCs w:val="22"/>
              </w:rPr>
            </w:pPr>
            <w:r>
              <w:rPr>
                <w:sz w:val="22"/>
                <w:szCs w:val="22"/>
              </w:rPr>
              <w:t>Oct. 2013</w:t>
            </w:r>
          </w:p>
        </w:tc>
        <w:tc>
          <w:tcPr>
            <w:tcW w:w="2565" w:type="dxa"/>
          </w:tcPr>
          <w:p w:rsidR="005869D3" w:rsidRDefault="005869D3" w:rsidP="005869D3">
            <w:pPr>
              <w:rPr>
                <w:sz w:val="22"/>
                <w:szCs w:val="22"/>
              </w:rPr>
            </w:pPr>
            <w:r>
              <w:rPr>
                <w:sz w:val="22"/>
                <w:szCs w:val="22"/>
              </w:rPr>
              <w:t>WRCA receives a large amount of gifts that need to be searched for duplication and RLF/OCLC holdings</w:t>
            </w:r>
          </w:p>
        </w:tc>
        <w:tc>
          <w:tcPr>
            <w:tcW w:w="2462" w:type="dxa"/>
          </w:tcPr>
          <w:p w:rsidR="005869D3" w:rsidRDefault="005869D3" w:rsidP="005869D3">
            <w:pPr>
              <w:rPr>
                <w:sz w:val="22"/>
                <w:szCs w:val="22"/>
              </w:rPr>
            </w:pPr>
            <w:r>
              <w:rPr>
                <w:sz w:val="22"/>
                <w:szCs w:val="22"/>
              </w:rPr>
              <w:t>Re-assign one of the serials team members to do this work, and re-assign serials check-in to remaining serials staff</w:t>
            </w:r>
          </w:p>
        </w:tc>
        <w:tc>
          <w:tcPr>
            <w:tcW w:w="2551" w:type="dxa"/>
          </w:tcPr>
          <w:p w:rsidR="005869D3" w:rsidRDefault="005869D3" w:rsidP="005869D3">
            <w:pPr>
              <w:rPr>
                <w:sz w:val="22"/>
                <w:szCs w:val="22"/>
              </w:rPr>
            </w:pPr>
            <w:r>
              <w:rPr>
                <w:sz w:val="22"/>
                <w:szCs w:val="22"/>
              </w:rPr>
              <w:t>I was able to take advantage of this staff person’s expertise with WRCA materials and assist the Collection Services Department with this added workload.  This staff person was also re-located to another office, which also proved to be a good solution to the personnel problem mentioned above.</w:t>
            </w:r>
          </w:p>
        </w:tc>
      </w:tr>
    </w:tbl>
    <w:p w:rsidR="007E1F08" w:rsidRDefault="007E1F08" w:rsidP="007A2C21">
      <w:pPr>
        <w:rPr>
          <w:sz w:val="22"/>
          <w:szCs w:val="22"/>
        </w:rPr>
      </w:pPr>
    </w:p>
    <w:p w:rsidR="005869D3" w:rsidRDefault="005869D3" w:rsidP="007A2C21">
      <w:pPr>
        <w:rPr>
          <w:sz w:val="22"/>
          <w:szCs w:val="22"/>
          <w:u w:val="single"/>
        </w:rPr>
      </w:pPr>
    </w:p>
    <w:p w:rsidR="005869D3" w:rsidRDefault="005869D3" w:rsidP="007A2C21">
      <w:pPr>
        <w:rPr>
          <w:sz w:val="22"/>
          <w:szCs w:val="22"/>
          <w:u w:val="single"/>
        </w:rPr>
      </w:pPr>
    </w:p>
    <w:p w:rsidR="005869D3" w:rsidRDefault="005869D3" w:rsidP="007A2C21">
      <w:pPr>
        <w:rPr>
          <w:sz w:val="22"/>
          <w:szCs w:val="22"/>
          <w:u w:val="single"/>
        </w:rPr>
      </w:pPr>
    </w:p>
    <w:p w:rsidR="005869D3" w:rsidRDefault="005869D3" w:rsidP="007A2C21">
      <w:pPr>
        <w:rPr>
          <w:sz w:val="22"/>
          <w:szCs w:val="22"/>
          <w:u w:val="single"/>
        </w:rPr>
      </w:pPr>
    </w:p>
    <w:p w:rsidR="005869D3" w:rsidRDefault="005869D3" w:rsidP="007A2C21">
      <w:pPr>
        <w:rPr>
          <w:sz w:val="22"/>
          <w:szCs w:val="22"/>
          <w:u w:val="single"/>
        </w:rPr>
      </w:pPr>
    </w:p>
    <w:p w:rsidR="007E1F08" w:rsidRPr="007E1F08" w:rsidRDefault="007E1F08" w:rsidP="007A2C21">
      <w:pPr>
        <w:rPr>
          <w:sz w:val="22"/>
          <w:szCs w:val="22"/>
          <w:u w:val="single"/>
        </w:rPr>
      </w:pPr>
      <w:r w:rsidRPr="007E1F08">
        <w:rPr>
          <w:sz w:val="22"/>
          <w:szCs w:val="22"/>
          <w:u w:val="single"/>
        </w:rPr>
        <w:lastRenderedPageBreak/>
        <w:t>Committees, Task Forces, and Working Groups</w:t>
      </w:r>
    </w:p>
    <w:p w:rsidR="009F2F07" w:rsidRDefault="00794DF8" w:rsidP="007A2C21">
      <w:pPr>
        <w:rPr>
          <w:sz w:val="22"/>
          <w:szCs w:val="22"/>
        </w:rPr>
      </w:pPr>
      <w:r>
        <w:rPr>
          <w:sz w:val="22"/>
          <w:szCs w:val="22"/>
        </w:rPr>
        <w:t>During the review period, I served on several committees, task forces, and work</w:t>
      </w:r>
      <w:r w:rsidR="005869D3">
        <w:rPr>
          <w:sz w:val="22"/>
          <w:szCs w:val="22"/>
        </w:rPr>
        <w:t>ing</w:t>
      </w:r>
      <w:r>
        <w:rPr>
          <w:sz w:val="22"/>
          <w:szCs w:val="22"/>
        </w:rPr>
        <w:t xml:space="preserve"> groups</w:t>
      </w:r>
      <w:r w:rsidR="005869D3">
        <w:rPr>
          <w:sz w:val="22"/>
          <w:szCs w:val="22"/>
        </w:rPr>
        <w:t>, which</w:t>
      </w:r>
      <w:r>
        <w:rPr>
          <w:sz w:val="22"/>
          <w:szCs w:val="22"/>
        </w:rPr>
        <w:t xml:space="preserve"> w</w:t>
      </w:r>
      <w:r w:rsidR="005869D3">
        <w:rPr>
          <w:sz w:val="22"/>
          <w:szCs w:val="22"/>
        </w:rPr>
        <w:t>ere directly related to my role</w:t>
      </w:r>
      <w:r>
        <w:rPr>
          <w:sz w:val="22"/>
          <w:szCs w:val="22"/>
        </w:rPr>
        <w:t xml:space="preserve"> as the Acquisitions Unit Head and the electronic resources coordinator.  The largest and farthes</w:t>
      </w:r>
      <w:r w:rsidR="005869D3">
        <w:rPr>
          <w:sz w:val="22"/>
          <w:szCs w:val="22"/>
        </w:rPr>
        <w:t xml:space="preserve">t-reaching of these were the </w:t>
      </w:r>
      <w:r>
        <w:rPr>
          <w:sz w:val="22"/>
          <w:szCs w:val="22"/>
        </w:rPr>
        <w:t xml:space="preserve">Serials </w:t>
      </w:r>
      <w:r w:rsidR="005869D3">
        <w:rPr>
          <w:sz w:val="22"/>
          <w:szCs w:val="22"/>
        </w:rPr>
        <w:t>No-</w:t>
      </w:r>
      <w:r>
        <w:rPr>
          <w:sz w:val="22"/>
          <w:szCs w:val="22"/>
        </w:rPr>
        <w:t>Binding Policy Implementation Task Force (Serials Binding TF)</w:t>
      </w:r>
      <w:r w:rsidR="00786FAA">
        <w:rPr>
          <w:sz w:val="22"/>
          <w:szCs w:val="22"/>
        </w:rPr>
        <w:t>,</w:t>
      </w:r>
      <w:r>
        <w:rPr>
          <w:sz w:val="22"/>
          <w:szCs w:val="22"/>
        </w:rPr>
        <w:t xml:space="preserve"> and the W</w:t>
      </w:r>
      <w:r w:rsidR="005869D3">
        <w:rPr>
          <w:sz w:val="22"/>
          <w:szCs w:val="22"/>
        </w:rPr>
        <w:t xml:space="preserve">ater </w:t>
      </w:r>
      <w:r>
        <w:rPr>
          <w:sz w:val="22"/>
          <w:szCs w:val="22"/>
        </w:rPr>
        <w:t>R</w:t>
      </w:r>
      <w:r w:rsidR="005869D3">
        <w:rPr>
          <w:sz w:val="22"/>
          <w:szCs w:val="22"/>
        </w:rPr>
        <w:t xml:space="preserve">esources </w:t>
      </w:r>
      <w:r>
        <w:rPr>
          <w:sz w:val="22"/>
          <w:szCs w:val="22"/>
        </w:rPr>
        <w:t>C</w:t>
      </w:r>
      <w:r w:rsidR="005869D3">
        <w:rPr>
          <w:sz w:val="22"/>
          <w:szCs w:val="22"/>
        </w:rPr>
        <w:t xml:space="preserve">ollection and </w:t>
      </w:r>
      <w:r>
        <w:rPr>
          <w:sz w:val="22"/>
          <w:szCs w:val="22"/>
        </w:rPr>
        <w:t>A</w:t>
      </w:r>
      <w:r w:rsidR="005869D3">
        <w:rPr>
          <w:sz w:val="22"/>
          <w:szCs w:val="22"/>
        </w:rPr>
        <w:t>rchives</w:t>
      </w:r>
      <w:r>
        <w:rPr>
          <w:sz w:val="22"/>
          <w:szCs w:val="22"/>
        </w:rPr>
        <w:t xml:space="preserve"> Harmonization Workflow Task Force (</w:t>
      </w:r>
      <w:r w:rsidR="00786FAA">
        <w:rPr>
          <w:sz w:val="22"/>
          <w:szCs w:val="22"/>
        </w:rPr>
        <w:t xml:space="preserve">WRCA Workflow TF) </w:t>
      </w:r>
      <w:r w:rsidR="005869D3">
        <w:rPr>
          <w:sz w:val="22"/>
          <w:szCs w:val="22"/>
        </w:rPr>
        <w:t xml:space="preserve">&amp; </w:t>
      </w:r>
      <w:r w:rsidR="00786FAA">
        <w:rPr>
          <w:sz w:val="22"/>
          <w:szCs w:val="22"/>
        </w:rPr>
        <w:t>Database Clean-up Projects group.</w:t>
      </w:r>
    </w:p>
    <w:p w:rsidR="00794DF8" w:rsidRDefault="00794DF8" w:rsidP="007A2C21">
      <w:pPr>
        <w:rPr>
          <w:sz w:val="22"/>
          <w:szCs w:val="22"/>
        </w:rPr>
      </w:pPr>
    </w:p>
    <w:p w:rsidR="001C093D" w:rsidRPr="00D95D44" w:rsidRDefault="001C093D" w:rsidP="001C093D">
      <w:pPr>
        <w:rPr>
          <w:i/>
          <w:sz w:val="22"/>
          <w:szCs w:val="22"/>
        </w:rPr>
      </w:pPr>
      <w:r w:rsidRPr="00D95D44">
        <w:rPr>
          <w:i/>
          <w:sz w:val="22"/>
          <w:szCs w:val="22"/>
        </w:rPr>
        <w:t>Serials Binding TF:</w:t>
      </w:r>
    </w:p>
    <w:p w:rsidR="00794DF8" w:rsidRDefault="00794DF8" w:rsidP="007A2C21">
      <w:pPr>
        <w:rPr>
          <w:sz w:val="22"/>
          <w:szCs w:val="22"/>
        </w:rPr>
      </w:pPr>
      <w:r>
        <w:rPr>
          <w:sz w:val="22"/>
          <w:szCs w:val="22"/>
        </w:rPr>
        <w:t>I began working with the Serial</w:t>
      </w:r>
      <w:r w:rsidR="007F1110">
        <w:rPr>
          <w:sz w:val="22"/>
          <w:szCs w:val="22"/>
        </w:rPr>
        <w:t>s Binding TF in March of 2013</w:t>
      </w:r>
      <w:r w:rsidR="00AB2E45">
        <w:rPr>
          <w:sz w:val="22"/>
          <w:szCs w:val="22"/>
        </w:rPr>
        <w:t xml:space="preserve">, </w:t>
      </w:r>
      <w:r w:rsidR="00317820">
        <w:rPr>
          <w:sz w:val="22"/>
          <w:szCs w:val="22"/>
        </w:rPr>
        <w:t xml:space="preserve">and continue to do so as the implementation project nears completion.  </w:t>
      </w:r>
      <w:r w:rsidR="007F1110">
        <w:rPr>
          <w:sz w:val="22"/>
          <w:szCs w:val="22"/>
        </w:rPr>
        <w:t>Diane Bisom was the chair of the task force until August 2013,</w:t>
      </w:r>
      <w:r w:rsidR="005869D3">
        <w:rPr>
          <w:sz w:val="22"/>
          <w:szCs w:val="22"/>
        </w:rPr>
        <w:t xml:space="preserve"> after which she transferred leadership</w:t>
      </w:r>
      <w:r w:rsidR="007F1110">
        <w:rPr>
          <w:sz w:val="22"/>
          <w:szCs w:val="22"/>
        </w:rPr>
        <w:t xml:space="preserve"> of the task force</w:t>
      </w:r>
      <w:r w:rsidR="005869D3">
        <w:rPr>
          <w:sz w:val="22"/>
          <w:szCs w:val="22"/>
        </w:rPr>
        <w:t xml:space="preserve"> to me.  Since then, my role has </w:t>
      </w:r>
      <w:r w:rsidR="007F1110">
        <w:rPr>
          <w:sz w:val="22"/>
          <w:szCs w:val="22"/>
        </w:rPr>
        <w:t xml:space="preserve">been to ensure that the implementation proceeds in a timely fashion, to communicate with the members of the task force and the library about our progress, and to </w:t>
      </w:r>
      <w:r w:rsidR="005869D3">
        <w:rPr>
          <w:sz w:val="22"/>
          <w:szCs w:val="22"/>
        </w:rPr>
        <w:t>work out any problems that arise as new procedures are implemented</w:t>
      </w:r>
      <w:r w:rsidR="007F1110">
        <w:rPr>
          <w:sz w:val="22"/>
          <w:szCs w:val="22"/>
        </w:rPr>
        <w:t xml:space="preserve">.  </w:t>
      </w:r>
    </w:p>
    <w:p w:rsidR="005869D3" w:rsidRDefault="001C093D" w:rsidP="007A2C21">
      <w:pPr>
        <w:rPr>
          <w:sz w:val="22"/>
          <w:szCs w:val="22"/>
        </w:rPr>
      </w:pPr>
      <w:r>
        <w:rPr>
          <w:sz w:val="22"/>
          <w:szCs w:val="22"/>
        </w:rPr>
        <w:t xml:space="preserve">For this task force, I completed several documents that detail the new procedures workflow for the </w:t>
      </w:r>
      <w:r w:rsidR="005869D3">
        <w:rPr>
          <w:sz w:val="22"/>
          <w:szCs w:val="22"/>
        </w:rPr>
        <w:t>updated serials binding policy.</w:t>
      </w:r>
      <w:r>
        <w:rPr>
          <w:sz w:val="22"/>
          <w:szCs w:val="22"/>
        </w:rPr>
        <w:t xml:space="preserve"> </w:t>
      </w:r>
      <w:r w:rsidR="005869D3">
        <w:rPr>
          <w:sz w:val="22"/>
          <w:szCs w:val="22"/>
        </w:rPr>
        <w:t>These include:</w:t>
      </w:r>
    </w:p>
    <w:p w:rsidR="005869D3" w:rsidRPr="005869D3" w:rsidRDefault="005869D3" w:rsidP="005869D3">
      <w:pPr>
        <w:pStyle w:val="ListParagraph"/>
        <w:numPr>
          <w:ilvl w:val="0"/>
          <w:numId w:val="15"/>
        </w:numPr>
        <w:rPr>
          <w:sz w:val="22"/>
          <w:szCs w:val="22"/>
        </w:rPr>
      </w:pPr>
      <w:r w:rsidRPr="005869D3">
        <w:rPr>
          <w:sz w:val="22"/>
          <w:szCs w:val="22"/>
        </w:rPr>
        <w:t>Requesting a new serial title</w:t>
      </w:r>
    </w:p>
    <w:p w:rsidR="005869D3" w:rsidRPr="005869D3" w:rsidRDefault="001C093D" w:rsidP="005869D3">
      <w:pPr>
        <w:pStyle w:val="ListParagraph"/>
        <w:numPr>
          <w:ilvl w:val="0"/>
          <w:numId w:val="15"/>
        </w:numPr>
        <w:rPr>
          <w:sz w:val="22"/>
          <w:szCs w:val="22"/>
        </w:rPr>
      </w:pPr>
      <w:r w:rsidRPr="005869D3">
        <w:rPr>
          <w:sz w:val="22"/>
          <w:szCs w:val="22"/>
        </w:rPr>
        <w:t xml:space="preserve">Procedures for sending serials to the </w:t>
      </w:r>
      <w:r w:rsidR="005869D3" w:rsidRPr="005869D3">
        <w:rPr>
          <w:sz w:val="22"/>
          <w:szCs w:val="22"/>
        </w:rPr>
        <w:t>stacks or de-accessioning</w:t>
      </w:r>
    </w:p>
    <w:p w:rsidR="005869D3" w:rsidRPr="005869D3" w:rsidRDefault="001C093D" w:rsidP="005869D3">
      <w:pPr>
        <w:pStyle w:val="ListParagraph"/>
        <w:numPr>
          <w:ilvl w:val="0"/>
          <w:numId w:val="15"/>
        </w:numPr>
        <w:rPr>
          <w:sz w:val="22"/>
          <w:szCs w:val="22"/>
        </w:rPr>
      </w:pPr>
      <w:r w:rsidRPr="005869D3">
        <w:rPr>
          <w:sz w:val="22"/>
          <w:szCs w:val="22"/>
        </w:rPr>
        <w:t>Checkin record w</w:t>
      </w:r>
      <w:r w:rsidR="005869D3" w:rsidRPr="005869D3">
        <w:rPr>
          <w:sz w:val="22"/>
          <w:szCs w:val="22"/>
        </w:rPr>
        <w:t>ording for retention decisions</w:t>
      </w:r>
    </w:p>
    <w:p w:rsidR="005869D3" w:rsidRDefault="005869D3" w:rsidP="007A2C21">
      <w:pPr>
        <w:pStyle w:val="ListParagraph"/>
        <w:numPr>
          <w:ilvl w:val="0"/>
          <w:numId w:val="15"/>
        </w:numPr>
        <w:rPr>
          <w:sz w:val="22"/>
          <w:szCs w:val="22"/>
        </w:rPr>
      </w:pPr>
      <w:r w:rsidRPr="005869D3">
        <w:rPr>
          <w:sz w:val="22"/>
          <w:szCs w:val="22"/>
        </w:rPr>
        <w:t>W</w:t>
      </w:r>
      <w:r w:rsidR="001C093D" w:rsidRPr="005869D3">
        <w:rPr>
          <w:sz w:val="22"/>
          <w:szCs w:val="22"/>
        </w:rPr>
        <w:t xml:space="preserve">orkflow chart for sending serials to the stacks or de-accessioning </w:t>
      </w:r>
    </w:p>
    <w:p w:rsidR="005869D3" w:rsidRPr="005869D3" w:rsidRDefault="001C093D" w:rsidP="007A2C21">
      <w:pPr>
        <w:pStyle w:val="ListParagraph"/>
        <w:numPr>
          <w:ilvl w:val="0"/>
          <w:numId w:val="15"/>
        </w:numPr>
        <w:rPr>
          <w:sz w:val="22"/>
          <w:szCs w:val="22"/>
        </w:rPr>
      </w:pPr>
      <w:r w:rsidRPr="005869D3">
        <w:rPr>
          <w:sz w:val="22"/>
          <w:szCs w:val="22"/>
        </w:rPr>
        <w:t>G</w:t>
      </w:r>
      <w:r w:rsidR="005869D3">
        <w:rPr>
          <w:sz w:val="22"/>
          <w:szCs w:val="22"/>
        </w:rPr>
        <w:t>uide to serials title changes</w:t>
      </w:r>
    </w:p>
    <w:p w:rsidR="001C093D" w:rsidRDefault="001C093D" w:rsidP="007A2C21">
      <w:pPr>
        <w:rPr>
          <w:sz w:val="22"/>
          <w:szCs w:val="22"/>
        </w:rPr>
      </w:pPr>
      <w:r>
        <w:rPr>
          <w:sz w:val="22"/>
          <w:szCs w:val="22"/>
        </w:rPr>
        <w:t>Writing these documents took coordination of several working groups (which I lead), training staff, and constant revision to ensure clarity and accuracy.  The result of my efforts with this task force has been that all staff in the new workflow have clear directions and procedures for implementing the new policy and for moving forward after the backlog of current periodicals has been moved to the stacks.</w:t>
      </w:r>
      <w:r w:rsidR="005869D3">
        <w:rPr>
          <w:sz w:val="22"/>
          <w:szCs w:val="22"/>
        </w:rPr>
        <w:t xml:space="preserve">  After I finalized these documents, I made them available on the staff intranet.</w:t>
      </w:r>
    </w:p>
    <w:p w:rsidR="000D628F" w:rsidRDefault="000D628F" w:rsidP="007A2C21">
      <w:pPr>
        <w:rPr>
          <w:sz w:val="22"/>
          <w:szCs w:val="22"/>
        </w:rPr>
      </w:pPr>
      <w:r>
        <w:rPr>
          <w:i/>
          <w:sz w:val="22"/>
          <w:szCs w:val="22"/>
        </w:rPr>
        <w:t>(</w:t>
      </w:r>
      <w:proofErr w:type="gramStart"/>
      <w:r>
        <w:rPr>
          <w:i/>
          <w:sz w:val="22"/>
          <w:szCs w:val="22"/>
        </w:rPr>
        <w:t>see</w:t>
      </w:r>
      <w:proofErr w:type="gramEnd"/>
      <w:r>
        <w:rPr>
          <w:i/>
          <w:sz w:val="22"/>
          <w:szCs w:val="22"/>
        </w:rPr>
        <w:t xml:space="preserve"> attachment #10</w:t>
      </w:r>
      <w:r w:rsidRPr="00F94470">
        <w:rPr>
          <w:i/>
          <w:sz w:val="22"/>
          <w:szCs w:val="22"/>
        </w:rPr>
        <w:t>)</w:t>
      </w:r>
    </w:p>
    <w:p w:rsidR="001C093D" w:rsidRDefault="001C093D" w:rsidP="007A2C21">
      <w:pPr>
        <w:rPr>
          <w:sz w:val="22"/>
          <w:szCs w:val="22"/>
        </w:rPr>
      </w:pPr>
    </w:p>
    <w:p w:rsidR="005869D3" w:rsidRDefault="005869D3" w:rsidP="007A2C21">
      <w:pPr>
        <w:rPr>
          <w:i/>
          <w:sz w:val="22"/>
          <w:szCs w:val="22"/>
        </w:rPr>
      </w:pPr>
    </w:p>
    <w:p w:rsidR="001C093D" w:rsidRPr="00D95D44" w:rsidRDefault="001C093D" w:rsidP="007A2C21">
      <w:pPr>
        <w:rPr>
          <w:i/>
          <w:sz w:val="22"/>
          <w:szCs w:val="22"/>
        </w:rPr>
      </w:pPr>
      <w:r w:rsidRPr="00D95D44">
        <w:rPr>
          <w:i/>
          <w:sz w:val="22"/>
          <w:szCs w:val="22"/>
        </w:rPr>
        <w:t>WRCA Workflow TF</w:t>
      </w:r>
      <w:r w:rsidR="00786FAA" w:rsidRPr="00D95D44">
        <w:rPr>
          <w:i/>
          <w:sz w:val="22"/>
          <w:szCs w:val="22"/>
        </w:rPr>
        <w:t xml:space="preserve"> and Database Clean-up</w:t>
      </w:r>
      <w:r w:rsidRPr="00D95D44">
        <w:rPr>
          <w:i/>
          <w:sz w:val="22"/>
          <w:szCs w:val="22"/>
        </w:rPr>
        <w:t>:</w:t>
      </w:r>
    </w:p>
    <w:p w:rsidR="00786FAA" w:rsidRDefault="00786FAA" w:rsidP="007A2C21">
      <w:pPr>
        <w:rPr>
          <w:sz w:val="22"/>
          <w:szCs w:val="22"/>
        </w:rPr>
      </w:pPr>
      <w:r>
        <w:rPr>
          <w:sz w:val="22"/>
          <w:szCs w:val="22"/>
        </w:rPr>
        <w:t xml:space="preserve">Beginning in May 2013, </w:t>
      </w:r>
      <w:r w:rsidR="004E5AE2">
        <w:rPr>
          <w:sz w:val="22"/>
          <w:szCs w:val="22"/>
        </w:rPr>
        <w:t>I was involved with WRCA Harmonization as part of a small workflow task group, and the larger Database Clean-up Projects (DBCP) group.  For the DBCP, I was assigned several tasks: serials records clean-up, creation of order records for serials, and updating serials holdings.  I created order records for all active WRCA serials, and delegated the additional assignments to serials staff.  Under my guidance, the WRCA serials staff person did a complete inventory of the active WRCA serials, and updated holdings information accordingly.  As a result of these accomplishments, WRCA serials can now be tracked based on their subscription status, patrons are able to see the correct holdings for WRCA serials, and checkin records for these serials have been “cleaned-up” and improved.</w:t>
      </w:r>
    </w:p>
    <w:p w:rsidR="004E5AE2" w:rsidRDefault="004E5AE2" w:rsidP="007A2C21">
      <w:pPr>
        <w:rPr>
          <w:sz w:val="22"/>
          <w:szCs w:val="22"/>
        </w:rPr>
      </w:pPr>
    </w:p>
    <w:p w:rsidR="00DA7D36" w:rsidRDefault="004E5AE2" w:rsidP="007A2C21">
      <w:pPr>
        <w:rPr>
          <w:sz w:val="22"/>
          <w:szCs w:val="22"/>
        </w:rPr>
      </w:pPr>
      <w:r>
        <w:rPr>
          <w:sz w:val="22"/>
          <w:szCs w:val="22"/>
        </w:rPr>
        <w:t>The largest project that I took on as part of these groups was to create a workflow chart for WRCA materials, from acquisition</w:t>
      </w:r>
      <w:r w:rsidR="005869D3">
        <w:rPr>
          <w:sz w:val="22"/>
          <w:szCs w:val="22"/>
        </w:rPr>
        <w:t>s</w:t>
      </w:r>
      <w:r>
        <w:rPr>
          <w:sz w:val="22"/>
          <w:szCs w:val="22"/>
        </w:rPr>
        <w:t xml:space="preserve"> to </w:t>
      </w:r>
      <w:r w:rsidR="005869D3">
        <w:rPr>
          <w:sz w:val="22"/>
          <w:szCs w:val="22"/>
        </w:rPr>
        <w:t xml:space="preserve">the </w:t>
      </w:r>
      <w:r>
        <w:rPr>
          <w:sz w:val="22"/>
          <w:szCs w:val="22"/>
        </w:rPr>
        <w:t xml:space="preserve">shelf.  This was a major undertaking, as the actual workflow changed constantly while various task forces under the Harmonization group were changing the workflow as decision and procedures were finalized.  I created and updated 10 different versions of the chart until it reached its final version.  To do this, I coordinated with other library staff to learn what their procedures were and how they handled WRCA items, involving staff from Collection Development, Special Collections, WRCA, and Metadata and Technical Services.  It was an enjoyable process and as a result, </w:t>
      </w:r>
      <w:r>
        <w:rPr>
          <w:sz w:val="22"/>
          <w:szCs w:val="22"/>
        </w:rPr>
        <w:lastRenderedPageBreak/>
        <w:t>we now have a finalized workflow chart, which clearly illustrates how all units and departments are handling WRCA processing.</w:t>
      </w:r>
    </w:p>
    <w:p w:rsidR="000D628F" w:rsidRDefault="000D628F" w:rsidP="007A2C21">
      <w:pPr>
        <w:rPr>
          <w:sz w:val="22"/>
          <w:szCs w:val="22"/>
        </w:rPr>
      </w:pPr>
      <w:r w:rsidRPr="00F94470">
        <w:rPr>
          <w:i/>
          <w:sz w:val="22"/>
          <w:szCs w:val="22"/>
        </w:rPr>
        <w:t>(</w:t>
      </w:r>
      <w:proofErr w:type="gramStart"/>
      <w:r w:rsidRPr="00F94470">
        <w:rPr>
          <w:i/>
          <w:sz w:val="22"/>
          <w:szCs w:val="22"/>
        </w:rPr>
        <w:t>see</w:t>
      </w:r>
      <w:proofErr w:type="gramEnd"/>
      <w:r w:rsidRPr="00F94470">
        <w:rPr>
          <w:i/>
          <w:sz w:val="22"/>
          <w:szCs w:val="22"/>
        </w:rPr>
        <w:t xml:space="preserve"> attachment #1</w:t>
      </w:r>
      <w:r>
        <w:rPr>
          <w:i/>
          <w:sz w:val="22"/>
          <w:szCs w:val="22"/>
        </w:rPr>
        <w:t>1</w:t>
      </w:r>
      <w:r w:rsidRPr="00F94470">
        <w:rPr>
          <w:i/>
          <w:sz w:val="22"/>
          <w:szCs w:val="22"/>
        </w:rPr>
        <w:t>)</w:t>
      </w:r>
    </w:p>
    <w:p w:rsidR="00DA7D36" w:rsidRDefault="00DA7D36" w:rsidP="007A2C21">
      <w:pPr>
        <w:rPr>
          <w:sz w:val="22"/>
          <w:szCs w:val="22"/>
        </w:rPr>
      </w:pPr>
    </w:p>
    <w:p w:rsidR="00DA7D36" w:rsidRPr="00D95D44" w:rsidRDefault="00DA7D36" w:rsidP="007A2C21">
      <w:pPr>
        <w:rPr>
          <w:i/>
          <w:sz w:val="22"/>
          <w:szCs w:val="22"/>
        </w:rPr>
      </w:pPr>
      <w:r w:rsidRPr="00D95D44">
        <w:rPr>
          <w:i/>
          <w:sz w:val="22"/>
          <w:szCs w:val="22"/>
        </w:rPr>
        <w:t>Additional Committees:</w:t>
      </w:r>
    </w:p>
    <w:p w:rsidR="00DA7D36" w:rsidRDefault="00DA7D36" w:rsidP="007A2C21">
      <w:pPr>
        <w:rPr>
          <w:sz w:val="22"/>
          <w:szCs w:val="22"/>
        </w:rPr>
      </w:pPr>
      <w:r>
        <w:rPr>
          <w:sz w:val="22"/>
          <w:szCs w:val="22"/>
        </w:rPr>
        <w:t>The following</w:t>
      </w:r>
      <w:r w:rsidR="005869D3">
        <w:rPr>
          <w:sz w:val="22"/>
          <w:szCs w:val="22"/>
        </w:rPr>
        <w:t xml:space="preserve"> are the standing committees </w:t>
      </w:r>
      <w:r>
        <w:rPr>
          <w:sz w:val="22"/>
          <w:szCs w:val="22"/>
        </w:rPr>
        <w:t xml:space="preserve">which I am a member </w:t>
      </w:r>
      <w:r w:rsidR="005869D3">
        <w:rPr>
          <w:sz w:val="22"/>
          <w:szCs w:val="22"/>
        </w:rPr>
        <w:t xml:space="preserve">of, </w:t>
      </w:r>
      <w:r>
        <w:rPr>
          <w:sz w:val="22"/>
          <w:szCs w:val="22"/>
        </w:rPr>
        <w:t>a</w:t>
      </w:r>
      <w:r w:rsidR="00C90147">
        <w:rPr>
          <w:sz w:val="22"/>
          <w:szCs w:val="22"/>
        </w:rPr>
        <w:t>s part of my regular job duties.</w:t>
      </w:r>
      <w:r>
        <w:rPr>
          <w:sz w:val="22"/>
          <w:szCs w:val="22"/>
        </w:rPr>
        <w:t xml:space="preserve"> </w:t>
      </w:r>
      <w:r w:rsidR="00C90147">
        <w:rPr>
          <w:sz w:val="22"/>
          <w:szCs w:val="22"/>
        </w:rPr>
        <w:t xml:space="preserve"> I have included a brief </w:t>
      </w:r>
      <w:r>
        <w:rPr>
          <w:sz w:val="22"/>
          <w:szCs w:val="22"/>
        </w:rPr>
        <w:t xml:space="preserve">description of </w:t>
      </w:r>
      <w:r w:rsidR="00C90147">
        <w:rPr>
          <w:sz w:val="22"/>
          <w:szCs w:val="22"/>
        </w:rPr>
        <w:t xml:space="preserve">contributions to the </w:t>
      </w:r>
      <w:r>
        <w:rPr>
          <w:sz w:val="22"/>
          <w:szCs w:val="22"/>
        </w:rPr>
        <w:t>committees</w:t>
      </w:r>
      <w:r w:rsidR="00C90147">
        <w:rPr>
          <w:sz w:val="22"/>
          <w:szCs w:val="22"/>
        </w:rPr>
        <w:t xml:space="preserve"> and major projects.</w:t>
      </w:r>
    </w:p>
    <w:p w:rsidR="00DA7D36" w:rsidRDefault="00DA7D36" w:rsidP="00DA7D36">
      <w:pPr>
        <w:rPr>
          <w:sz w:val="22"/>
          <w:szCs w:val="22"/>
        </w:rPr>
      </w:pPr>
    </w:p>
    <w:p w:rsidR="00DA7D36" w:rsidRPr="00DA7D36" w:rsidRDefault="00DA7D36" w:rsidP="00DA7D36">
      <w:pPr>
        <w:pStyle w:val="Default"/>
        <w:rPr>
          <w:sz w:val="22"/>
          <w:szCs w:val="22"/>
        </w:rPr>
      </w:pPr>
      <w:r w:rsidRPr="00DA7D36">
        <w:rPr>
          <w:sz w:val="22"/>
          <w:szCs w:val="22"/>
        </w:rPr>
        <w:t>Electronic Resources and Journals Committee (ERJC)</w:t>
      </w:r>
    </w:p>
    <w:p w:rsidR="00DA7D36" w:rsidRPr="00FD3EEC" w:rsidRDefault="00DA7D36" w:rsidP="00DA7D36">
      <w:pPr>
        <w:pStyle w:val="Default"/>
        <w:numPr>
          <w:ilvl w:val="0"/>
          <w:numId w:val="3"/>
        </w:numPr>
        <w:rPr>
          <w:sz w:val="22"/>
          <w:szCs w:val="22"/>
          <w:u w:val="single"/>
        </w:rPr>
      </w:pPr>
      <w:r w:rsidRPr="00FD3EEC">
        <w:rPr>
          <w:sz w:val="22"/>
          <w:szCs w:val="22"/>
        </w:rPr>
        <w:t>Review requests from library selector</w:t>
      </w:r>
      <w:r w:rsidR="005869D3">
        <w:rPr>
          <w:sz w:val="22"/>
          <w:szCs w:val="22"/>
        </w:rPr>
        <w:t>s in the ERJC request database</w:t>
      </w:r>
    </w:p>
    <w:p w:rsidR="00DA7D36" w:rsidRPr="00FD3EEC" w:rsidRDefault="00DA7D36" w:rsidP="00DA7D36">
      <w:pPr>
        <w:pStyle w:val="Default"/>
        <w:numPr>
          <w:ilvl w:val="0"/>
          <w:numId w:val="3"/>
        </w:numPr>
        <w:rPr>
          <w:sz w:val="22"/>
          <w:szCs w:val="22"/>
          <w:u w:val="single"/>
        </w:rPr>
      </w:pPr>
      <w:r w:rsidRPr="00FD3EEC">
        <w:rPr>
          <w:sz w:val="22"/>
          <w:szCs w:val="22"/>
        </w:rPr>
        <w:t xml:space="preserve">Input UCR Libraries’ decisions on CDL </w:t>
      </w:r>
      <w:r w:rsidR="005869D3">
        <w:rPr>
          <w:sz w:val="22"/>
          <w:szCs w:val="22"/>
        </w:rPr>
        <w:t>packages into the ERJC database</w:t>
      </w:r>
    </w:p>
    <w:p w:rsidR="00DA7D36" w:rsidRPr="00DA7D36" w:rsidRDefault="00DA7D36" w:rsidP="00DA7D36">
      <w:pPr>
        <w:pStyle w:val="Default"/>
        <w:numPr>
          <w:ilvl w:val="0"/>
          <w:numId w:val="3"/>
        </w:numPr>
        <w:rPr>
          <w:sz w:val="22"/>
          <w:szCs w:val="22"/>
          <w:u w:val="single"/>
        </w:rPr>
      </w:pPr>
      <w:r w:rsidRPr="00FD3EEC">
        <w:rPr>
          <w:sz w:val="22"/>
          <w:szCs w:val="22"/>
        </w:rPr>
        <w:t>Attend regular committee meetings and provide statistical analysis in order to make dec</w:t>
      </w:r>
      <w:r w:rsidR="005869D3">
        <w:rPr>
          <w:sz w:val="22"/>
          <w:szCs w:val="22"/>
        </w:rPr>
        <w:t>isions on resources to purchase</w:t>
      </w:r>
    </w:p>
    <w:p w:rsidR="00DA7D36" w:rsidRPr="00DA7D36" w:rsidRDefault="00DA7D36" w:rsidP="00DA7D36">
      <w:pPr>
        <w:pStyle w:val="Default"/>
        <w:numPr>
          <w:ilvl w:val="0"/>
          <w:numId w:val="3"/>
        </w:numPr>
        <w:rPr>
          <w:sz w:val="22"/>
          <w:szCs w:val="22"/>
          <w:u w:val="single"/>
        </w:rPr>
      </w:pPr>
      <w:r>
        <w:rPr>
          <w:sz w:val="22"/>
          <w:szCs w:val="22"/>
        </w:rPr>
        <w:t>I completed an initial project in December, 2012 to add requests for the 2013 fiscal year and acquisitions decisions on CDL Tier 2 &amp; 3 resources, bringing the database up-to-date.</w:t>
      </w:r>
      <w:r w:rsidR="000D628F">
        <w:rPr>
          <w:sz w:val="22"/>
          <w:szCs w:val="22"/>
        </w:rPr>
        <w:t xml:space="preserve"> </w:t>
      </w:r>
      <w:r w:rsidR="00C90147">
        <w:rPr>
          <w:sz w:val="22"/>
          <w:szCs w:val="22"/>
        </w:rPr>
        <w:t xml:space="preserve">              </w:t>
      </w:r>
    </w:p>
    <w:p w:rsidR="00DA7D36" w:rsidRPr="00DA7D36" w:rsidRDefault="00DA7D36" w:rsidP="00DA7D36">
      <w:pPr>
        <w:pStyle w:val="Default"/>
        <w:rPr>
          <w:sz w:val="22"/>
          <w:szCs w:val="22"/>
        </w:rPr>
      </w:pPr>
      <w:r w:rsidRPr="00DA7D36">
        <w:rPr>
          <w:sz w:val="22"/>
          <w:szCs w:val="22"/>
        </w:rPr>
        <w:t>ILS/OPAC Committee</w:t>
      </w:r>
    </w:p>
    <w:p w:rsidR="00DA7D36" w:rsidRPr="00FD3EEC" w:rsidRDefault="00DA7D36" w:rsidP="00DA7D36">
      <w:pPr>
        <w:pStyle w:val="Default"/>
        <w:numPr>
          <w:ilvl w:val="0"/>
          <w:numId w:val="4"/>
        </w:numPr>
        <w:rPr>
          <w:sz w:val="22"/>
          <w:szCs w:val="22"/>
          <w:u w:val="single"/>
        </w:rPr>
      </w:pPr>
      <w:r w:rsidRPr="00FD3EEC">
        <w:rPr>
          <w:sz w:val="22"/>
          <w:szCs w:val="22"/>
        </w:rPr>
        <w:t>Advise the committee on issues relating to acquis</w:t>
      </w:r>
      <w:r w:rsidR="00CD689A">
        <w:rPr>
          <w:sz w:val="22"/>
          <w:szCs w:val="22"/>
        </w:rPr>
        <w:t>itions and electronic resources</w:t>
      </w:r>
    </w:p>
    <w:p w:rsidR="00DA7D36" w:rsidRPr="00DA7D36" w:rsidRDefault="00DA7D36" w:rsidP="00DA7D36">
      <w:pPr>
        <w:pStyle w:val="Default"/>
        <w:numPr>
          <w:ilvl w:val="0"/>
          <w:numId w:val="4"/>
        </w:numPr>
        <w:rPr>
          <w:sz w:val="22"/>
          <w:szCs w:val="22"/>
          <w:u w:val="single"/>
        </w:rPr>
      </w:pPr>
      <w:r w:rsidRPr="00FD3EEC">
        <w:rPr>
          <w:sz w:val="22"/>
          <w:szCs w:val="22"/>
        </w:rPr>
        <w:t>Review, discuss, and implement changes to the l</w:t>
      </w:r>
      <w:r w:rsidR="00CD689A">
        <w:rPr>
          <w:sz w:val="22"/>
          <w:szCs w:val="22"/>
        </w:rPr>
        <w:t>ibrary’s OPAC and ILS as needed</w:t>
      </w:r>
    </w:p>
    <w:p w:rsidR="00DA7D36" w:rsidRPr="00DA7D36" w:rsidRDefault="00DA7D36" w:rsidP="00DA7D36">
      <w:pPr>
        <w:pStyle w:val="Default"/>
        <w:rPr>
          <w:sz w:val="22"/>
          <w:szCs w:val="22"/>
        </w:rPr>
      </w:pPr>
      <w:r w:rsidRPr="00DA7D36">
        <w:rPr>
          <w:sz w:val="22"/>
          <w:szCs w:val="22"/>
        </w:rPr>
        <w:t>Journal Coordination Task Force</w:t>
      </w:r>
    </w:p>
    <w:p w:rsidR="00DA7D36" w:rsidRPr="00FD3EEC" w:rsidRDefault="00DA7D36" w:rsidP="00DA7D36">
      <w:pPr>
        <w:pStyle w:val="Default"/>
        <w:numPr>
          <w:ilvl w:val="0"/>
          <w:numId w:val="5"/>
        </w:numPr>
        <w:rPr>
          <w:sz w:val="22"/>
          <w:szCs w:val="22"/>
        </w:rPr>
      </w:pPr>
      <w:r w:rsidRPr="00FD3EEC">
        <w:rPr>
          <w:sz w:val="22"/>
          <w:szCs w:val="22"/>
        </w:rPr>
        <w:t>Meet as needed to review UCR Libraries’ journal subscriptions, with particular attention to</w:t>
      </w:r>
      <w:r w:rsidR="00CD689A">
        <w:rPr>
          <w:sz w:val="22"/>
          <w:szCs w:val="22"/>
        </w:rPr>
        <w:t xml:space="preserve"> de-accessioning print journals</w:t>
      </w:r>
    </w:p>
    <w:p w:rsidR="00DA7D36" w:rsidRPr="00DA7D36" w:rsidRDefault="00CD689A" w:rsidP="00DA7D36">
      <w:pPr>
        <w:pStyle w:val="Default"/>
        <w:numPr>
          <w:ilvl w:val="0"/>
          <w:numId w:val="5"/>
        </w:numPr>
        <w:rPr>
          <w:sz w:val="22"/>
          <w:szCs w:val="22"/>
        </w:rPr>
      </w:pPr>
      <w:r>
        <w:rPr>
          <w:sz w:val="22"/>
          <w:szCs w:val="22"/>
        </w:rPr>
        <w:t>Gather statistics and evaluate usage for database and journal</w:t>
      </w:r>
      <w:r w:rsidR="00DA7D36" w:rsidRPr="00FD3EEC">
        <w:rPr>
          <w:sz w:val="22"/>
          <w:szCs w:val="22"/>
        </w:rPr>
        <w:t xml:space="preserve"> package renewals</w:t>
      </w:r>
      <w:r>
        <w:rPr>
          <w:sz w:val="22"/>
          <w:szCs w:val="22"/>
        </w:rPr>
        <w:t>/cancellations</w:t>
      </w:r>
      <w:r w:rsidR="00DA7D36" w:rsidRPr="00FD3EEC">
        <w:rPr>
          <w:sz w:val="22"/>
          <w:szCs w:val="22"/>
        </w:rPr>
        <w:t>, such as the T</w:t>
      </w:r>
      <w:r>
        <w:rPr>
          <w:sz w:val="22"/>
          <w:szCs w:val="22"/>
        </w:rPr>
        <w:t>aylor &amp; Francis journal package</w:t>
      </w:r>
    </w:p>
    <w:p w:rsidR="00DA7D36" w:rsidRPr="00DA7D36" w:rsidRDefault="00DA7D36" w:rsidP="00DA7D36">
      <w:pPr>
        <w:pStyle w:val="Default"/>
        <w:rPr>
          <w:sz w:val="22"/>
          <w:szCs w:val="22"/>
        </w:rPr>
      </w:pPr>
      <w:r w:rsidRPr="00DA7D36">
        <w:rPr>
          <w:sz w:val="22"/>
          <w:szCs w:val="22"/>
        </w:rPr>
        <w:t>E-Books and PDA Committee</w:t>
      </w:r>
    </w:p>
    <w:p w:rsidR="00DA7D36" w:rsidRPr="00FD3EEC" w:rsidRDefault="00DA7D36" w:rsidP="00DA7D36">
      <w:pPr>
        <w:pStyle w:val="Default"/>
        <w:numPr>
          <w:ilvl w:val="0"/>
          <w:numId w:val="6"/>
        </w:numPr>
        <w:rPr>
          <w:sz w:val="22"/>
          <w:szCs w:val="22"/>
        </w:rPr>
      </w:pPr>
      <w:r w:rsidRPr="00FD3EEC">
        <w:rPr>
          <w:sz w:val="22"/>
          <w:szCs w:val="22"/>
        </w:rPr>
        <w:t>Review policies and procedures for the acquisition and management of UCR Libraries’ electronic books, and print and electronic PDA programs.</w:t>
      </w:r>
    </w:p>
    <w:p w:rsidR="00DA7D36" w:rsidRPr="00FD3EEC" w:rsidRDefault="00DA7D36" w:rsidP="00DA7D36">
      <w:pPr>
        <w:pStyle w:val="Default"/>
        <w:numPr>
          <w:ilvl w:val="0"/>
          <w:numId w:val="6"/>
        </w:numPr>
        <w:rPr>
          <w:sz w:val="22"/>
          <w:szCs w:val="22"/>
        </w:rPr>
      </w:pPr>
      <w:r w:rsidRPr="00FD3EEC">
        <w:rPr>
          <w:sz w:val="22"/>
          <w:szCs w:val="22"/>
        </w:rPr>
        <w:t>Report monthly acquisitions of e-books to the committee.</w:t>
      </w:r>
    </w:p>
    <w:p w:rsidR="00DA7D36" w:rsidRDefault="00DA7D36" w:rsidP="00DA7D36">
      <w:pPr>
        <w:pStyle w:val="Default"/>
        <w:numPr>
          <w:ilvl w:val="0"/>
          <w:numId w:val="6"/>
        </w:numPr>
        <w:rPr>
          <w:sz w:val="22"/>
          <w:szCs w:val="22"/>
        </w:rPr>
      </w:pPr>
      <w:r w:rsidRPr="00FD3EEC">
        <w:rPr>
          <w:sz w:val="22"/>
          <w:szCs w:val="22"/>
        </w:rPr>
        <w:t>Meet with vendors to discuss issues with current e-book packages or for the purchase of new packages</w:t>
      </w:r>
    </w:p>
    <w:p w:rsidR="00DA7D36" w:rsidRDefault="00DA7D36" w:rsidP="00DA7D36">
      <w:pPr>
        <w:pStyle w:val="Default"/>
        <w:numPr>
          <w:ilvl w:val="0"/>
          <w:numId w:val="6"/>
        </w:numPr>
        <w:rPr>
          <w:sz w:val="22"/>
          <w:szCs w:val="22"/>
        </w:rPr>
      </w:pPr>
      <w:r>
        <w:rPr>
          <w:sz w:val="22"/>
          <w:szCs w:val="22"/>
        </w:rPr>
        <w:t>In November, 2012, I create</w:t>
      </w:r>
      <w:r w:rsidR="00991E2F">
        <w:rPr>
          <w:sz w:val="22"/>
          <w:szCs w:val="22"/>
        </w:rPr>
        <w:t>d a discovery chart for the libr</w:t>
      </w:r>
      <w:r>
        <w:rPr>
          <w:sz w:val="22"/>
          <w:szCs w:val="22"/>
        </w:rPr>
        <w:t>ary’s e-books, which shows the various paths patrons take to access our electronic books.</w:t>
      </w:r>
      <w:r w:rsidR="00CD689A">
        <w:rPr>
          <w:sz w:val="22"/>
          <w:szCs w:val="22"/>
        </w:rPr>
        <w:t xml:space="preserve"> </w:t>
      </w:r>
      <w:r w:rsidR="00CD689A" w:rsidRPr="00F94470">
        <w:rPr>
          <w:i/>
          <w:sz w:val="22"/>
          <w:szCs w:val="22"/>
        </w:rPr>
        <w:t>(see attachment #1</w:t>
      </w:r>
      <w:r w:rsidR="00CD689A">
        <w:rPr>
          <w:i/>
          <w:sz w:val="22"/>
          <w:szCs w:val="22"/>
        </w:rPr>
        <w:t>2</w:t>
      </w:r>
      <w:r w:rsidR="00CD689A" w:rsidRPr="00F94470">
        <w:rPr>
          <w:i/>
          <w:sz w:val="22"/>
          <w:szCs w:val="22"/>
        </w:rPr>
        <w:t>)</w:t>
      </w:r>
    </w:p>
    <w:p w:rsidR="00DA7D36" w:rsidRDefault="00DA7D36" w:rsidP="00DA7D36">
      <w:pPr>
        <w:pStyle w:val="Default"/>
        <w:rPr>
          <w:sz w:val="22"/>
          <w:szCs w:val="22"/>
        </w:rPr>
      </w:pPr>
    </w:p>
    <w:p w:rsidR="00D95D44" w:rsidRDefault="00D95D44" w:rsidP="00DA7D36">
      <w:pPr>
        <w:pStyle w:val="Default"/>
        <w:rPr>
          <w:sz w:val="22"/>
          <w:szCs w:val="22"/>
          <w:u w:val="single"/>
        </w:rPr>
      </w:pPr>
    </w:p>
    <w:p w:rsidR="00127D47" w:rsidRDefault="00127D47" w:rsidP="00DA7D36">
      <w:pPr>
        <w:pStyle w:val="Default"/>
        <w:rPr>
          <w:sz w:val="22"/>
          <w:szCs w:val="22"/>
          <w:u w:val="single"/>
        </w:rPr>
      </w:pPr>
    </w:p>
    <w:p w:rsidR="00127D47" w:rsidRDefault="00127D47" w:rsidP="00DA7D36">
      <w:pPr>
        <w:pStyle w:val="Default"/>
        <w:rPr>
          <w:sz w:val="22"/>
          <w:szCs w:val="22"/>
          <w:u w:val="single"/>
        </w:rPr>
      </w:pPr>
    </w:p>
    <w:p w:rsidR="00127D47" w:rsidRDefault="00127D47" w:rsidP="00DA7D36">
      <w:pPr>
        <w:pStyle w:val="Default"/>
        <w:rPr>
          <w:sz w:val="22"/>
          <w:szCs w:val="22"/>
          <w:u w:val="single"/>
        </w:rPr>
      </w:pPr>
    </w:p>
    <w:p w:rsidR="00127D47" w:rsidRDefault="00127D47" w:rsidP="00DA7D36">
      <w:pPr>
        <w:pStyle w:val="Default"/>
        <w:rPr>
          <w:sz w:val="22"/>
          <w:szCs w:val="22"/>
          <w:u w:val="single"/>
        </w:rPr>
      </w:pPr>
    </w:p>
    <w:p w:rsidR="00127D47" w:rsidRDefault="00127D47" w:rsidP="00DA7D36">
      <w:pPr>
        <w:pStyle w:val="Default"/>
        <w:rPr>
          <w:sz w:val="22"/>
          <w:szCs w:val="22"/>
          <w:u w:val="single"/>
        </w:rPr>
      </w:pPr>
    </w:p>
    <w:p w:rsidR="00127D47" w:rsidRDefault="00127D47" w:rsidP="00DA7D36">
      <w:pPr>
        <w:pStyle w:val="Default"/>
        <w:rPr>
          <w:sz w:val="22"/>
          <w:szCs w:val="22"/>
          <w:u w:val="single"/>
        </w:rPr>
      </w:pPr>
    </w:p>
    <w:p w:rsidR="00127D47" w:rsidRDefault="00127D47" w:rsidP="00DA7D36">
      <w:pPr>
        <w:pStyle w:val="Default"/>
        <w:rPr>
          <w:sz w:val="22"/>
          <w:szCs w:val="22"/>
          <w:u w:val="single"/>
        </w:rPr>
      </w:pPr>
    </w:p>
    <w:p w:rsidR="00DA7D36" w:rsidRDefault="00DA7D36" w:rsidP="00DA7D36">
      <w:pPr>
        <w:pStyle w:val="Default"/>
        <w:rPr>
          <w:sz w:val="22"/>
          <w:szCs w:val="22"/>
          <w:u w:val="single"/>
        </w:rPr>
      </w:pPr>
      <w:r w:rsidRPr="00DA7D36">
        <w:rPr>
          <w:sz w:val="22"/>
          <w:szCs w:val="22"/>
          <w:u w:val="single"/>
        </w:rPr>
        <w:lastRenderedPageBreak/>
        <w:t>Fur</w:t>
      </w:r>
      <w:r>
        <w:rPr>
          <w:sz w:val="22"/>
          <w:szCs w:val="22"/>
          <w:u w:val="single"/>
        </w:rPr>
        <w:t>ther Accomplis</w:t>
      </w:r>
      <w:r w:rsidRPr="00DA7D36">
        <w:rPr>
          <w:sz w:val="22"/>
          <w:szCs w:val="22"/>
          <w:u w:val="single"/>
        </w:rPr>
        <w:t>hments</w:t>
      </w:r>
      <w:r w:rsidR="00D95D44">
        <w:rPr>
          <w:sz w:val="22"/>
          <w:szCs w:val="22"/>
          <w:u w:val="single"/>
        </w:rPr>
        <w:t>:</w:t>
      </w:r>
    </w:p>
    <w:p w:rsidR="00D95D44" w:rsidRDefault="00D95D44" w:rsidP="00DA7D36">
      <w:pPr>
        <w:pStyle w:val="Default"/>
        <w:rPr>
          <w:sz w:val="22"/>
          <w:szCs w:val="22"/>
          <w:u w:val="single"/>
        </w:rPr>
      </w:pPr>
    </w:p>
    <w:tbl>
      <w:tblPr>
        <w:tblStyle w:val="MediumShading2-Accent3"/>
        <w:tblW w:w="0" w:type="auto"/>
        <w:tblLook w:val="0420" w:firstRow="1" w:lastRow="0" w:firstColumn="0" w:lastColumn="0" w:noHBand="0" w:noVBand="1"/>
      </w:tblPr>
      <w:tblGrid>
        <w:gridCol w:w="1728"/>
        <w:gridCol w:w="7848"/>
      </w:tblGrid>
      <w:tr w:rsidR="004C022E" w:rsidTr="004C022E">
        <w:trPr>
          <w:cnfStyle w:val="100000000000" w:firstRow="1" w:lastRow="0" w:firstColumn="0" w:lastColumn="0" w:oddVBand="0" w:evenVBand="0" w:oddHBand="0" w:evenHBand="0" w:firstRowFirstColumn="0" w:firstRowLastColumn="0" w:lastRowFirstColumn="0" w:lastRowLastColumn="0"/>
        </w:trPr>
        <w:tc>
          <w:tcPr>
            <w:tcW w:w="1728" w:type="dxa"/>
          </w:tcPr>
          <w:p w:rsidR="004C022E" w:rsidRPr="004C022E" w:rsidRDefault="004C022E" w:rsidP="00DA7D36">
            <w:pPr>
              <w:pStyle w:val="Default"/>
              <w:rPr>
                <w:sz w:val="22"/>
                <w:szCs w:val="22"/>
              </w:rPr>
            </w:pPr>
            <w:r>
              <w:rPr>
                <w:sz w:val="22"/>
                <w:szCs w:val="22"/>
              </w:rPr>
              <w:t>Date</w:t>
            </w:r>
          </w:p>
        </w:tc>
        <w:tc>
          <w:tcPr>
            <w:tcW w:w="7848" w:type="dxa"/>
          </w:tcPr>
          <w:p w:rsidR="004C022E" w:rsidRPr="004C022E" w:rsidRDefault="004C022E" w:rsidP="00DA7D36">
            <w:pPr>
              <w:pStyle w:val="Default"/>
              <w:rPr>
                <w:sz w:val="22"/>
                <w:szCs w:val="22"/>
              </w:rPr>
            </w:pPr>
            <w:r>
              <w:rPr>
                <w:sz w:val="22"/>
                <w:szCs w:val="22"/>
              </w:rPr>
              <w:t>Activity</w:t>
            </w:r>
          </w:p>
        </w:tc>
      </w:tr>
      <w:tr w:rsidR="004C022E"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4C022E" w:rsidRPr="004C022E" w:rsidRDefault="004C022E" w:rsidP="00DA7D36">
            <w:pPr>
              <w:pStyle w:val="Default"/>
              <w:rPr>
                <w:sz w:val="22"/>
                <w:szCs w:val="22"/>
              </w:rPr>
            </w:pPr>
            <w:r>
              <w:rPr>
                <w:sz w:val="22"/>
                <w:szCs w:val="22"/>
              </w:rPr>
              <w:t>11/7/2012</w:t>
            </w:r>
          </w:p>
        </w:tc>
        <w:tc>
          <w:tcPr>
            <w:tcW w:w="7848" w:type="dxa"/>
          </w:tcPr>
          <w:p w:rsidR="004C022E" w:rsidRPr="004C022E" w:rsidRDefault="004C022E" w:rsidP="00DA7D36">
            <w:pPr>
              <w:pStyle w:val="Default"/>
              <w:rPr>
                <w:sz w:val="22"/>
                <w:szCs w:val="22"/>
              </w:rPr>
            </w:pPr>
            <w:r>
              <w:rPr>
                <w:sz w:val="22"/>
                <w:szCs w:val="22"/>
              </w:rPr>
              <w:t>Attending training session for Windows 7, hosted by Library Systems/IT</w:t>
            </w:r>
            <w:r w:rsidR="001A300D">
              <w:rPr>
                <w:sz w:val="22"/>
                <w:szCs w:val="22"/>
              </w:rPr>
              <w:t>.</w:t>
            </w:r>
          </w:p>
        </w:tc>
      </w:tr>
      <w:tr w:rsidR="004C022E" w:rsidTr="004C022E">
        <w:tc>
          <w:tcPr>
            <w:tcW w:w="1728" w:type="dxa"/>
          </w:tcPr>
          <w:p w:rsidR="004C022E" w:rsidRPr="004C022E" w:rsidRDefault="004C022E" w:rsidP="00DA7D36">
            <w:pPr>
              <w:pStyle w:val="Default"/>
              <w:rPr>
                <w:sz w:val="22"/>
                <w:szCs w:val="22"/>
              </w:rPr>
            </w:pPr>
            <w:r>
              <w:rPr>
                <w:sz w:val="22"/>
                <w:szCs w:val="22"/>
              </w:rPr>
              <w:t>2/22/2013</w:t>
            </w:r>
          </w:p>
        </w:tc>
        <w:tc>
          <w:tcPr>
            <w:tcW w:w="7848" w:type="dxa"/>
          </w:tcPr>
          <w:p w:rsidR="004C022E" w:rsidRPr="004C022E" w:rsidRDefault="004C022E" w:rsidP="00DA7D36">
            <w:pPr>
              <w:pStyle w:val="Default"/>
              <w:rPr>
                <w:sz w:val="22"/>
                <w:szCs w:val="22"/>
              </w:rPr>
            </w:pPr>
            <w:r>
              <w:rPr>
                <w:sz w:val="22"/>
                <w:szCs w:val="22"/>
              </w:rPr>
              <w:t>Coordinated the visit of representatives from CABI (CAB Abstracts), which included a presentatio</w:t>
            </w:r>
            <w:r w:rsidR="00CD689A">
              <w:rPr>
                <w:sz w:val="22"/>
                <w:szCs w:val="22"/>
              </w:rPr>
              <w:t xml:space="preserve">n of new resources and led (in </w:t>
            </w:r>
            <w:r>
              <w:rPr>
                <w:sz w:val="22"/>
                <w:szCs w:val="22"/>
              </w:rPr>
              <w:t>part) to the library’s purchase of Global Health database</w:t>
            </w:r>
          </w:p>
        </w:tc>
      </w:tr>
      <w:tr w:rsidR="004C022E"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4C022E" w:rsidRPr="004C022E" w:rsidRDefault="004C022E" w:rsidP="00DA7D36">
            <w:pPr>
              <w:pStyle w:val="Default"/>
              <w:rPr>
                <w:sz w:val="22"/>
                <w:szCs w:val="22"/>
              </w:rPr>
            </w:pPr>
            <w:r>
              <w:rPr>
                <w:sz w:val="22"/>
                <w:szCs w:val="22"/>
              </w:rPr>
              <w:t>3/5/2013</w:t>
            </w:r>
          </w:p>
        </w:tc>
        <w:tc>
          <w:tcPr>
            <w:tcW w:w="7848" w:type="dxa"/>
          </w:tcPr>
          <w:p w:rsidR="004C022E" w:rsidRPr="004C022E" w:rsidRDefault="004C022E" w:rsidP="00DA7D36">
            <w:pPr>
              <w:pStyle w:val="Default"/>
              <w:rPr>
                <w:sz w:val="22"/>
                <w:szCs w:val="22"/>
              </w:rPr>
            </w:pPr>
            <w:r>
              <w:rPr>
                <w:sz w:val="22"/>
                <w:szCs w:val="22"/>
              </w:rPr>
              <w:t xml:space="preserve">Participated in </w:t>
            </w:r>
            <w:proofErr w:type="spellStart"/>
            <w:r>
              <w:rPr>
                <w:sz w:val="22"/>
                <w:szCs w:val="22"/>
              </w:rPr>
              <w:t>SimplyMap</w:t>
            </w:r>
            <w:proofErr w:type="spellEnd"/>
            <w:r>
              <w:rPr>
                <w:sz w:val="22"/>
                <w:szCs w:val="22"/>
              </w:rPr>
              <w:t xml:space="preserve"> training</w:t>
            </w:r>
          </w:p>
        </w:tc>
      </w:tr>
      <w:tr w:rsidR="004C022E" w:rsidTr="004C022E">
        <w:tc>
          <w:tcPr>
            <w:tcW w:w="1728" w:type="dxa"/>
          </w:tcPr>
          <w:p w:rsidR="004C022E" w:rsidRPr="004C022E" w:rsidRDefault="004C022E" w:rsidP="00DA7D36">
            <w:pPr>
              <w:pStyle w:val="Default"/>
              <w:rPr>
                <w:sz w:val="22"/>
                <w:szCs w:val="22"/>
              </w:rPr>
            </w:pPr>
            <w:r>
              <w:rPr>
                <w:sz w:val="22"/>
                <w:szCs w:val="22"/>
              </w:rPr>
              <w:t>3/2013</w:t>
            </w:r>
          </w:p>
        </w:tc>
        <w:tc>
          <w:tcPr>
            <w:tcW w:w="7848" w:type="dxa"/>
          </w:tcPr>
          <w:p w:rsidR="004C022E" w:rsidRPr="004C022E" w:rsidRDefault="004C022E" w:rsidP="00DA7D36">
            <w:pPr>
              <w:pStyle w:val="Default"/>
              <w:rPr>
                <w:sz w:val="22"/>
                <w:szCs w:val="22"/>
              </w:rPr>
            </w:pPr>
            <w:r>
              <w:rPr>
                <w:sz w:val="22"/>
                <w:szCs w:val="22"/>
              </w:rPr>
              <w:t>Trained the new ILS/OPAC Coordinator on acquisitions functions and basic electronic resource management</w:t>
            </w:r>
          </w:p>
        </w:tc>
      </w:tr>
      <w:tr w:rsidR="004C022E"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4C022E" w:rsidRPr="004C022E" w:rsidRDefault="004C022E" w:rsidP="00DA7D36">
            <w:pPr>
              <w:pStyle w:val="Default"/>
              <w:rPr>
                <w:sz w:val="22"/>
                <w:szCs w:val="22"/>
              </w:rPr>
            </w:pPr>
            <w:r>
              <w:rPr>
                <w:sz w:val="22"/>
                <w:szCs w:val="22"/>
              </w:rPr>
              <w:t>5/3/2013</w:t>
            </w:r>
          </w:p>
        </w:tc>
        <w:tc>
          <w:tcPr>
            <w:tcW w:w="7848" w:type="dxa"/>
          </w:tcPr>
          <w:p w:rsidR="004C022E" w:rsidRPr="004C022E" w:rsidRDefault="004C022E" w:rsidP="00DA7D36">
            <w:pPr>
              <w:pStyle w:val="Default"/>
              <w:rPr>
                <w:sz w:val="22"/>
                <w:szCs w:val="22"/>
              </w:rPr>
            </w:pPr>
            <w:r>
              <w:rPr>
                <w:sz w:val="22"/>
                <w:szCs w:val="22"/>
              </w:rPr>
              <w:t>Completed RDA training with the Head of Metadata and Technical Services.  This was a 10-part training program that most catalogers took in order to do original cataloging using RDA, which UC</w:t>
            </w:r>
            <w:r w:rsidR="00CD689A">
              <w:rPr>
                <w:sz w:val="22"/>
                <w:szCs w:val="22"/>
              </w:rPr>
              <w:t>R Libraries adopted in May 2013</w:t>
            </w:r>
          </w:p>
        </w:tc>
      </w:tr>
      <w:tr w:rsidR="004C022E" w:rsidTr="004C022E">
        <w:tc>
          <w:tcPr>
            <w:tcW w:w="1728" w:type="dxa"/>
          </w:tcPr>
          <w:p w:rsidR="004C022E" w:rsidRPr="004C022E" w:rsidRDefault="004C022E" w:rsidP="00DA7D36">
            <w:pPr>
              <w:pStyle w:val="Default"/>
              <w:rPr>
                <w:sz w:val="22"/>
                <w:szCs w:val="22"/>
              </w:rPr>
            </w:pPr>
            <w:r>
              <w:rPr>
                <w:sz w:val="22"/>
                <w:szCs w:val="22"/>
              </w:rPr>
              <w:t>6/13/2013</w:t>
            </w:r>
          </w:p>
        </w:tc>
        <w:tc>
          <w:tcPr>
            <w:tcW w:w="7848" w:type="dxa"/>
          </w:tcPr>
          <w:p w:rsidR="004C022E" w:rsidRPr="004C022E" w:rsidRDefault="004C022E" w:rsidP="004C022E">
            <w:pPr>
              <w:pStyle w:val="Default"/>
              <w:rPr>
                <w:sz w:val="22"/>
                <w:szCs w:val="22"/>
              </w:rPr>
            </w:pPr>
            <w:r>
              <w:rPr>
                <w:sz w:val="22"/>
                <w:szCs w:val="22"/>
              </w:rPr>
              <w:t xml:space="preserve">Wrote a “Guide to Choosing OCLC records” for serials staff, and trained all three serials team members to download the best available copy from OCLC </w:t>
            </w:r>
            <w:r w:rsidR="001A300D">
              <w:rPr>
                <w:sz w:val="22"/>
                <w:szCs w:val="22"/>
              </w:rPr>
              <w:t>for Eaton Collection monographs.</w:t>
            </w:r>
            <w:r w:rsidR="000D628F">
              <w:rPr>
                <w:sz w:val="22"/>
                <w:szCs w:val="22"/>
              </w:rPr>
              <w:t xml:space="preserve"> </w:t>
            </w:r>
            <w:r w:rsidR="000D628F" w:rsidRPr="00F94470">
              <w:rPr>
                <w:i/>
                <w:sz w:val="22"/>
                <w:szCs w:val="22"/>
              </w:rPr>
              <w:t>(see attachment #1</w:t>
            </w:r>
            <w:r w:rsidR="000D628F">
              <w:rPr>
                <w:i/>
                <w:sz w:val="22"/>
                <w:szCs w:val="22"/>
              </w:rPr>
              <w:t>3</w:t>
            </w:r>
            <w:r w:rsidR="000D628F" w:rsidRPr="00F94470">
              <w:rPr>
                <w:i/>
                <w:sz w:val="22"/>
                <w:szCs w:val="22"/>
              </w:rPr>
              <w:t>)</w:t>
            </w:r>
          </w:p>
        </w:tc>
      </w:tr>
      <w:tr w:rsidR="004C022E"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4C022E" w:rsidRPr="004C022E" w:rsidRDefault="001A300D" w:rsidP="00DA7D36">
            <w:pPr>
              <w:pStyle w:val="Default"/>
              <w:rPr>
                <w:sz w:val="22"/>
                <w:szCs w:val="22"/>
              </w:rPr>
            </w:pPr>
            <w:r>
              <w:rPr>
                <w:sz w:val="22"/>
                <w:szCs w:val="22"/>
              </w:rPr>
              <w:t>8/2013</w:t>
            </w:r>
          </w:p>
        </w:tc>
        <w:tc>
          <w:tcPr>
            <w:tcW w:w="7848" w:type="dxa"/>
          </w:tcPr>
          <w:p w:rsidR="004C022E" w:rsidRPr="004C022E" w:rsidRDefault="001A300D" w:rsidP="00DA7D36">
            <w:pPr>
              <w:pStyle w:val="Default"/>
              <w:rPr>
                <w:sz w:val="22"/>
                <w:szCs w:val="22"/>
              </w:rPr>
            </w:pPr>
            <w:r>
              <w:rPr>
                <w:sz w:val="22"/>
                <w:szCs w:val="22"/>
              </w:rPr>
              <w:t>Coordinated the effort to clear out the book shelves near the Acquisitions area.  The shelves are now mostly clear of Eaton gifts waiting to be processed and unbound serials to be dis</w:t>
            </w:r>
            <w:r w:rsidR="00CD689A">
              <w:rPr>
                <w:sz w:val="22"/>
                <w:szCs w:val="22"/>
              </w:rPr>
              <w:t>carded</w:t>
            </w:r>
          </w:p>
        </w:tc>
      </w:tr>
      <w:tr w:rsidR="001A300D" w:rsidTr="004C022E">
        <w:tc>
          <w:tcPr>
            <w:tcW w:w="1728" w:type="dxa"/>
          </w:tcPr>
          <w:p w:rsidR="001A300D" w:rsidRDefault="001A300D" w:rsidP="00DA7D36">
            <w:pPr>
              <w:pStyle w:val="Default"/>
              <w:rPr>
                <w:sz w:val="22"/>
                <w:szCs w:val="22"/>
              </w:rPr>
            </w:pPr>
            <w:r>
              <w:rPr>
                <w:sz w:val="22"/>
                <w:szCs w:val="22"/>
              </w:rPr>
              <w:t>8/8/2013</w:t>
            </w:r>
          </w:p>
        </w:tc>
        <w:tc>
          <w:tcPr>
            <w:tcW w:w="7848" w:type="dxa"/>
          </w:tcPr>
          <w:p w:rsidR="001A300D" w:rsidRPr="004C022E" w:rsidRDefault="001A300D" w:rsidP="00DA7D36">
            <w:pPr>
              <w:pStyle w:val="Default"/>
              <w:rPr>
                <w:sz w:val="22"/>
                <w:szCs w:val="22"/>
              </w:rPr>
            </w:pPr>
            <w:r>
              <w:rPr>
                <w:sz w:val="22"/>
                <w:szCs w:val="22"/>
              </w:rPr>
              <w:t>Completed performance evaluations and wrote Individual Development Plans for the four staff that I supervised dur</w:t>
            </w:r>
            <w:r w:rsidR="00CD689A">
              <w:rPr>
                <w:sz w:val="22"/>
                <w:szCs w:val="22"/>
              </w:rPr>
              <w:t>ing the 2012/2013 review period</w:t>
            </w:r>
          </w:p>
        </w:tc>
      </w:tr>
      <w:tr w:rsidR="001A300D"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1A300D" w:rsidRDefault="001A300D" w:rsidP="00DA7D36">
            <w:pPr>
              <w:pStyle w:val="Default"/>
              <w:rPr>
                <w:sz w:val="22"/>
                <w:szCs w:val="22"/>
              </w:rPr>
            </w:pPr>
            <w:r>
              <w:rPr>
                <w:sz w:val="22"/>
                <w:szCs w:val="22"/>
              </w:rPr>
              <w:t>8/28/2013</w:t>
            </w:r>
          </w:p>
        </w:tc>
        <w:tc>
          <w:tcPr>
            <w:tcW w:w="7848" w:type="dxa"/>
          </w:tcPr>
          <w:p w:rsidR="001A300D" w:rsidRPr="004C022E" w:rsidRDefault="001A300D" w:rsidP="00DA7D36">
            <w:pPr>
              <w:pStyle w:val="Default"/>
              <w:rPr>
                <w:sz w:val="22"/>
                <w:szCs w:val="22"/>
              </w:rPr>
            </w:pPr>
            <w:r>
              <w:rPr>
                <w:sz w:val="22"/>
                <w:szCs w:val="22"/>
              </w:rPr>
              <w:t xml:space="preserve">Coordinated with the head of Rivera Reference to have representatives from </w:t>
            </w:r>
            <w:proofErr w:type="spellStart"/>
            <w:r>
              <w:rPr>
                <w:sz w:val="22"/>
                <w:szCs w:val="22"/>
              </w:rPr>
              <w:t>ReferenceUSA</w:t>
            </w:r>
            <w:proofErr w:type="spellEnd"/>
            <w:r>
              <w:rPr>
                <w:sz w:val="22"/>
                <w:szCs w:val="22"/>
              </w:rPr>
              <w:t xml:space="preserve"> come to the libraries and host a training</w:t>
            </w:r>
            <w:r w:rsidR="00CD689A">
              <w:rPr>
                <w:sz w:val="22"/>
                <w:szCs w:val="22"/>
              </w:rPr>
              <w:t xml:space="preserve"> session, which I also attended</w:t>
            </w:r>
          </w:p>
        </w:tc>
      </w:tr>
      <w:tr w:rsidR="001A300D" w:rsidTr="004C022E">
        <w:tc>
          <w:tcPr>
            <w:tcW w:w="1728" w:type="dxa"/>
          </w:tcPr>
          <w:p w:rsidR="001A300D" w:rsidRDefault="001A300D" w:rsidP="00DA7D36">
            <w:pPr>
              <w:pStyle w:val="Default"/>
              <w:rPr>
                <w:sz w:val="22"/>
                <w:szCs w:val="22"/>
              </w:rPr>
            </w:pPr>
            <w:r>
              <w:rPr>
                <w:sz w:val="22"/>
                <w:szCs w:val="22"/>
              </w:rPr>
              <w:t>9/9/2013</w:t>
            </w:r>
          </w:p>
        </w:tc>
        <w:tc>
          <w:tcPr>
            <w:tcW w:w="7848" w:type="dxa"/>
          </w:tcPr>
          <w:p w:rsidR="001A300D" w:rsidRPr="004C022E" w:rsidRDefault="001A300D" w:rsidP="001A300D">
            <w:pPr>
              <w:pStyle w:val="Default"/>
              <w:rPr>
                <w:sz w:val="22"/>
                <w:szCs w:val="22"/>
              </w:rPr>
            </w:pPr>
            <w:r>
              <w:rPr>
                <w:sz w:val="22"/>
                <w:szCs w:val="22"/>
              </w:rPr>
              <w:t>Compiled 5-year usage data statistics on education titles from the former CDL Taylor &amp; Francis journa</w:t>
            </w:r>
            <w:r w:rsidR="000D725C">
              <w:rPr>
                <w:sz w:val="22"/>
                <w:szCs w:val="22"/>
              </w:rPr>
              <w:t>l</w:t>
            </w:r>
            <w:r>
              <w:rPr>
                <w:sz w:val="22"/>
                <w:szCs w:val="22"/>
              </w:rPr>
              <w:t xml:space="preserve"> package for the education librarian to use for renewal decisio</w:t>
            </w:r>
            <w:r w:rsidR="00CD689A">
              <w:rPr>
                <w:sz w:val="22"/>
                <w:szCs w:val="22"/>
              </w:rPr>
              <w:t>ns</w:t>
            </w:r>
          </w:p>
        </w:tc>
      </w:tr>
      <w:tr w:rsidR="001A300D"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1A300D" w:rsidRDefault="001A300D" w:rsidP="00DA7D36">
            <w:pPr>
              <w:pStyle w:val="Default"/>
              <w:rPr>
                <w:sz w:val="22"/>
                <w:szCs w:val="22"/>
              </w:rPr>
            </w:pPr>
            <w:r>
              <w:rPr>
                <w:sz w:val="22"/>
                <w:szCs w:val="22"/>
              </w:rPr>
              <w:t>9/4/2013 &amp; 9/12/2013</w:t>
            </w:r>
          </w:p>
        </w:tc>
        <w:tc>
          <w:tcPr>
            <w:tcW w:w="7848" w:type="dxa"/>
          </w:tcPr>
          <w:p w:rsidR="001A300D" w:rsidRDefault="001A300D" w:rsidP="001A300D">
            <w:pPr>
              <w:pStyle w:val="Default"/>
              <w:rPr>
                <w:sz w:val="22"/>
                <w:szCs w:val="22"/>
              </w:rPr>
            </w:pPr>
            <w:r>
              <w:rPr>
                <w:sz w:val="22"/>
                <w:szCs w:val="22"/>
              </w:rPr>
              <w:t>Conducted two training sessions and run-throughs of the serials-to-stacks workflow (see Serials Binding TF) for the P</w:t>
            </w:r>
            <w:r w:rsidR="00CD689A">
              <w:rPr>
                <w:sz w:val="22"/>
                <w:szCs w:val="22"/>
              </w:rPr>
              <w:t>rocessing Unit and serials team</w:t>
            </w:r>
          </w:p>
        </w:tc>
      </w:tr>
      <w:tr w:rsidR="001A300D" w:rsidTr="004C022E">
        <w:tc>
          <w:tcPr>
            <w:tcW w:w="1728" w:type="dxa"/>
          </w:tcPr>
          <w:p w:rsidR="001A300D" w:rsidRDefault="001A300D" w:rsidP="00DA7D36">
            <w:pPr>
              <w:pStyle w:val="Default"/>
              <w:rPr>
                <w:sz w:val="22"/>
                <w:szCs w:val="22"/>
              </w:rPr>
            </w:pPr>
            <w:r>
              <w:rPr>
                <w:sz w:val="22"/>
                <w:szCs w:val="22"/>
              </w:rPr>
              <w:t>9/13/2013</w:t>
            </w:r>
          </w:p>
        </w:tc>
        <w:tc>
          <w:tcPr>
            <w:tcW w:w="7848" w:type="dxa"/>
          </w:tcPr>
          <w:p w:rsidR="001A300D" w:rsidRDefault="001A300D" w:rsidP="001A300D">
            <w:pPr>
              <w:pStyle w:val="Default"/>
              <w:rPr>
                <w:sz w:val="22"/>
                <w:szCs w:val="22"/>
              </w:rPr>
            </w:pPr>
            <w:r>
              <w:rPr>
                <w:sz w:val="22"/>
                <w:szCs w:val="22"/>
              </w:rPr>
              <w:t>Initiated a project for serials staff to delete unnecessary bib records in Millennium (SSRUS Bibs), which were once used to checkin unwanted serials.  Over 1,100 records were deleted from Millennium and staff no longer need to spend time checking in serials that are unsolicited and will not be added to the collection</w:t>
            </w:r>
          </w:p>
        </w:tc>
      </w:tr>
      <w:tr w:rsidR="001A300D"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1A300D" w:rsidRDefault="001A300D" w:rsidP="00DA7D36">
            <w:pPr>
              <w:pStyle w:val="Default"/>
              <w:rPr>
                <w:sz w:val="22"/>
                <w:szCs w:val="22"/>
              </w:rPr>
            </w:pPr>
            <w:r>
              <w:rPr>
                <w:sz w:val="22"/>
                <w:szCs w:val="22"/>
              </w:rPr>
              <w:t>9/17/2013</w:t>
            </w:r>
          </w:p>
        </w:tc>
        <w:tc>
          <w:tcPr>
            <w:tcW w:w="7848" w:type="dxa"/>
          </w:tcPr>
          <w:p w:rsidR="001A300D" w:rsidRDefault="001A300D" w:rsidP="001A300D">
            <w:pPr>
              <w:pStyle w:val="Default"/>
              <w:rPr>
                <w:sz w:val="22"/>
                <w:szCs w:val="22"/>
              </w:rPr>
            </w:pPr>
            <w:r>
              <w:rPr>
                <w:sz w:val="22"/>
                <w:szCs w:val="22"/>
              </w:rPr>
              <w:t xml:space="preserve">Arranged for representatives from </w:t>
            </w:r>
            <w:proofErr w:type="spellStart"/>
            <w:r>
              <w:rPr>
                <w:sz w:val="22"/>
                <w:szCs w:val="22"/>
              </w:rPr>
              <w:t>ProQuest</w:t>
            </w:r>
            <w:proofErr w:type="spellEnd"/>
            <w:r>
              <w:rPr>
                <w:sz w:val="22"/>
                <w:szCs w:val="22"/>
              </w:rPr>
              <w:t xml:space="preserve"> to give a presentation on their Summon discovery tool service, which led to a greater interest in purchasing a discovery service amongst librar</w:t>
            </w:r>
            <w:r w:rsidR="00CD689A">
              <w:rPr>
                <w:sz w:val="22"/>
                <w:szCs w:val="22"/>
              </w:rPr>
              <w:t>ians and Library Administration</w:t>
            </w:r>
          </w:p>
        </w:tc>
      </w:tr>
      <w:tr w:rsidR="001A300D" w:rsidTr="004C022E">
        <w:tc>
          <w:tcPr>
            <w:tcW w:w="1728" w:type="dxa"/>
          </w:tcPr>
          <w:p w:rsidR="001A300D" w:rsidRDefault="001A300D" w:rsidP="00DA7D36">
            <w:pPr>
              <w:pStyle w:val="Default"/>
              <w:rPr>
                <w:sz w:val="22"/>
                <w:szCs w:val="22"/>
              </w:rPr>
            </w:pPr>
            <w:r>
              <w:rPr>
                <w:sz w:val="22"/>
                <w:szCs w:val="22"/>
              </w:rPr>
              <w:t>10/2013</w:t>
            </w:r>
          </w:p>
        </w:tc>
        <w:tc>
          <w:tcPr>
            <w:tcW w:w="7848" w:type="dxa"/>
          </w:tcPr>
          <w:p w:rsidR="001A300D" w:rsidRDefault="001A300D" w:rsidP="001A300D">
            <w:pPr>
              <w:pStyle w:val="Default"/>
              <w:rPr>
                <w:sz w:val="22"/>
                <w:szCs w:val="22"/>
              </w:rPr>
            </w:pPr>
            <w:r>
              <w:rPr>
                <w:sz w:val="22"/>
                <w:szCs w:val="22"/>
              </w:rPr>
              <w:t>Drafted a proposal to send current periodicals directly to the stacks, which would reduce time spent on checkin, physical processing, and searching for serials.</w:t>
            </w:r>
            <w:r w:rsidR="000D628F" w:rsidRPr="00F94470">
              <w:rPr>
                <w:i/>
                <w:sz w:val="22"/>
                <w:szCs w:val="22"/>
              </w:rPr>
              <w:t xml:space="preserve"> </w:t>
            </w:r>
            <w:r w:rsidR="00CD689A">
              <w:rPr>
                <w:i/>
                <w:sz w:val="22"/>
                <w:szCs w:val="22"/>
              </w:rPr>
              <w:t xml:space="preserve">          </w:t>
            </w:r>
            <w:r w:rsidR="000D628F" w:rsidRPr="00F94470">
              <w:rPr>
                <w:i/>
                <w:sz w:val="22"/>
                <w:szCs w:val="22"/>
              </w:rPr>
              <w:t>(see attachment #1</w:t>
            </w:r>
            <w:r w:rsidR="000D628F">
              <w:rPr>
                <w:i/>
                <w:sz w:val="22"/>
                <w:szCs w:val="22"/>
              </w:rPr>
              <w:t>4</w:t>
            </w:r>
            <w:r w:rsidR="000D628F" w:rsidRPr="00F94470">
              <w:rPr>
                <w:i/>
                <w:sz w:val="22"/>
                <w:szCs w:val="22"/>
              </w:rPr>
              <w:t>)</w:t>
            </w:r>
          </w:p>
        </w:tc>
      </w:tr>
      <w:tr w:rsidR="001A300D" w:rsidTr="004C022E">
        <w:trPr>
          <w:cnfStyle w:val="000000100000" w:firstRow="0" w:lastRow="0" w:firstColumn="0" w:lastColumn="0" w:oddVBand="0" w:evenVBand="0" w:oddHBand="1" w:evenHBand="0" w:firstRowFirstColumn="0" w:firstRowLastColumn="0" w:lastRowFirstColumn="0" w:lastRowLastColumn="0"/>
        </w:trPr>
        <w:tc>
          <w:tcPr>
            <w:tcW w:w="1728" w:type="dxa"/>
          </w:tcPr>
          <w:p w:rsidR="001A300D" w:rsidRDefault="006553AB" w:rsidP="00DA7D36">
            <w:pPr>
              <w:pStyle w:val="Default"/>
              <w:rPr>
                <w:sz w:val="22"/>
                <w:szCs w:val="22"/>
              </w:rPr>
            </w:pPr>
            <w:r>
              <w:rPr>
                <w:sz w:val="22"/>
                <w:szCs w:val="22"/>
              </w:rPr>
              <w:t>11/15/2013</w:t>
            </w:r>
          </w:p>
        </w:tc>
        <w:tc>
          <w:tcPr>
            <w:tcW w:w="7848" w:type="dxa"/>
          </w:tcPr>
          <w:p w:rsidR="001A300D" w:rsidRDefault="006553AB" w:rsidP="006553AB">
            <w:pPr>
              <w:pStyle w:val="Default"/>
              <w:rPr>
                <w:sz w:val="22"/>
                <w:szCs w:val="22"/>
              </w:rPr>
            </w:pPr>
            <w:r>
              <w:rPr>
                <w:sz w:val="22"/>
                <w:szCs w:val="22"/>
              </w:rPr>
              <w:t>Completed a draft charge, sent to the Library Leadership Team, to form a Discovery Tool Task Force.  This task force will investigate if the UCR Libraries should buy a discov</w:t>
            </w:r>
            <w:r w:rsidR="00CD689A">
              <w:rPr>
                <w:sz w:val="22"/>
                <w:szCs w:val="22"/>
              </w:rPr>
              <w:t>ery tool, and if so, which one.</w:t>
            </w:r>
          </w:p>
        </w:tc>
      </w:tr>
      <w:tr w:rsidR="001A300D" w:rsidTr="004C022E">
        <w:tc>
          <w:tcPr>
            <w:tcW w:w="1728" w:type="dxa"/>
          </w:tcPr>
          <w:p w:rsidR="001A300D" w:rsidRDefault="006553AB" w:rsidP="00DA7D36">
            <w:pPr>
              <w:pStyle w:val="Default"/>
              <w:rPr>
                <w:sz w:val="22"/>
                <w:szCs w:val="22"/>
              </w:rPr>
            </w:pPr>
            <w:r>
              <w:rPr>
                <w:sz w:val="22"/>
                <w:szCs w:val="22"/>
              </w:rPr>
              <w:t>12/5/2013</w:t>
            </w:r>
          </w:p>
        </w:tc>
        <w:tc>
          <w:tcPr>
            <w:tcW w:w="7848" w:type="dxa"/>
          </w:tcPr>
          <w:p w:rsidR="001A300D" w:rsidRDefault="006553AB" w:rsidP="001A300D">
            <w:pPr>
              <w:pStyle w:val="Default"/>
              <w:rPr>
                <w:sz w:val="22"/>
                <w:szCs w:val="22"/>
              </w:rPr>
            </w:pPr>
            <w:r>
              <w:rPr>
                <w:sz w:val="22"/>
                <w:szCs w:val="22"/>
              </w:rPr>
              <w:t>Held a year-end meeting and party for the Acquisitions Unit, which improved our sense of teamwork and camaraderie within th</w:t>
            </w:r>
            <w:r w:rsidR="00CD689A">
              <w:rPr>
                <w:sz w:val="22"/>
                <w:szCs w:val="22"/>
              </w:rPr>
              <w:t>e unit</w:t>
            </w:r>
          </w:p>
        </w:tc>
      </w:tr>
    </w:tbl>
    <w:p w:rsidR="004C022E" w:rsidRDefault="004C022E" w:rsidP="00DA7D36">
      <w:pPr>
        <w:pStyle w:val="Default"/>
        <w:rPr>
          <w:sz w:val="22"/>
          <w:szCs w:val="22"/>
          <w:u w:val="single"/>
        </w:rPr>
      </w:pPr>
    </w:p>
    <w:p w:rsidR="00127D47" w:rsidRDefault="00127D47" w:rsidP="007A2C21">
      <w:pPr>
        <w:rPr>
          <w:color w:val="000000"/>
          <w:sz w:val="22"/>
          <w:szCs w:val="22"/>
          <w:u w:val="single"/>
        </w:rPr>
      </w:pPr>
    </w:p>
    <w:p w:rsidR="007A2C21" w:rsidRPr="00194AF9" w:rsidRDefault="007A2C21" w:rsidP="007A2C21">
      <w:pPr>
        <w:rPr>
          <w:rFonts w:ascii="Perpetua Titling MT" w:hAnsi="Perpetua Titling MT"/>
          <w:sz w:val="22"/>
          <w:szCs w:val="22"/>
          <w:u w:val="single"/>
        </w:rPr>
      </w:pPr>
      <w:r w:rsidRPr="00194AF9">
        <w:rPr>
          <w:rFonts w:ascii="Perpetua Titling MT" w:hAnsi="Perpetua Titling MT"/>
          <w:sz w:val="22"/>
          <w:szCs w:val="22"/>
          <w:u w:val="single"/>
        </w:rPr>
        <w:lastRenderedPageBreak/>
        <w:t>Criterion II. Professional activity outside the library:</w:t>
      </w:r>
    </w:p>
    <w:p w:rsidR="00991E2F" w:rsidRDefault="00991E2F" w:rsidP="007A2C21">
      <w:pPr>
        <w:rPr>
          <w:sz w:val="22"/>
          <w:szCs w:val="22"/>
        </w:rPr>
      </w:pPr>
    </w:p>
    <w:p w:rsidR="00991E2F" w:rsidRPr="00991E2F" w:rsidRDefault="00991E2F" w:rsidP="007A2C21">
      <w:pPr>
        <w:rPr>
          <w:sz w:val="22"/>
          <w:szCs w:val="22"/>
          <w:u w:val="single"/>
        </w:rPr>
      </w:pPr>
      <w:r w:rsidRPr="00991E2F">
        <w:rPr>
          <w:sz w:val="22"/>
          <w:szCs w:val="22"/>
          <w:u w:val="single"/>
        </w:rPr>
        <w:t>Training:</w:t>
      </w:r>
    </w:p>
    <w:p w:rsidR="007A2C21" w:rsidRDefault="00991E2F" w:rsidP="007A2C21">
      <w:pPr>
        <w:rPr>
          <w:sz w:val="22"/>
          <w:szCs w:val="22"/>
        </w:rPr>
      </w:pPr>
      <w:r>
        <w:rPr>
          <w:sz w:val="22"/>
          <w:szCs w:val="22"/>
        </w:rPr>
        <w:t xml:space="preserve">During July and August 2012, I took a 4-week course called </w:t>
      </w:r>
      <w:r w:rsidR="00783CFE">
        <w:rPr>
          <w:sz w:val="22"/>
          <w:szCs w:val="22"/>
        </w:rPr>
        <w:t>“</w:t>
      </w:r>
      <w:r w:rsidRPr="00940AE2">
        <w:rPr>
          <w:sz w:val="22"/>
          <w:szCs w:val="22"/>
        </w:rPr>
        <w:t>Work Leader Training</w:t>
      </w:r>
      <w:r w:rsidR="00783CFE">
        <w:rPr>
          <w:sz w:val="22"/>
          <w:szCs w:val="22"/>
        </w:rPr>
        <w:t>”</w:t>
      </w:r>
      <w:r>
        <w:rPr>
          <w:sz w:val="22"/>
          <w:szCs w:val="22"/>
        </w:rPr>
        <w:t xml:space="preserve"> through UCR’S Human Resources Departm</w:t>
      </w:r>
      <w:r w:rsidR="00725898">
        <w:rPr>
          <w:sz w:val="22"/>
          <w:szCs w:val="22"/>
        </w:rPr>
        <w:t>ent.  This</w:t>
      </w:r>
      <w:r>
        <w:rPr>
          <w:sz w:val="22"/>
          <w:szCs w:val="22"/>
        </w:rPr>
        <w:t xml:space="preserve"> </w:t>
      </w:r>
      <w:r w:rsidR="00725898">
        <w:rPr>
          <w:sz w:val="22"/>
          <w:szCs w:val="22"/>
        </w:rPr>
        <w:t xml:space="preserve">series covered the role of the supervisor, leadership styles, active listening, behavioral feedback, and coaching and developing employees.  I was able to apply the techniques and best practices I learned during the course in my role as the Acquisitions Unit supervisor.  </w:t>
      </w:r>
      <w:r w:rsidR="00594C90">
        <w:rPr>
          <w:sz w:val="22"/>
          <w:szCs w:val="22"/>
        </w:rPr>
        <w:t>The skills I learned were a big help in making the transition from managing only 1.0 FTE to 4.0 FTE.</w:t>
      </w:r>
    </w:p>
    <w:p w:rsidR="00594C90" w:rsidRDefault="00594C90" w:rsidP="007A2C21">
      <w:pPr>
        <w:rPr>
          <w:sz w:val="22"/>
          <w:szCs w:val="22"/>
        </w:rPr>
      </w:pPr>
    </w:p>
    <w:p w:rsidR="00594C90" w:rsidRDefault="00CD689A" w:rsidP="007A2C21">
      <w:pPr>
        <w:rPr>
          <w:sz w:val="22"/>
          <w:szCs w:val="22"/>
        </w:rPr>
      </w:pPr>
      <w:r>
        <w:rPr>
          <w:sz w:val="22"/>
          <w:szCs w:val="22"/>
        </w:rPr>
        <w:t xml:space="preserve">I </w:t>
      </w:r>
      <w:r w:rsidR="00594C90">
        <w:rPr>
          <w:sz w:val="22"/>
          <w:szCs w:val="22"/>
        </w:rPr>
        <w:t>took several other courses through UCR’S HR Department, which include:</w:t>
      </w:r>
    </w:p>
    <w:p w:rsidR="00594C90" w:rsidRDefault="00594C90" w:rsidP="00594C90">
      <w:pPr>
        <w:pStyle w:val="ListParagraph"/>
        <w:numPr>
          <w:ilvl w:val="0"/>
          <w:numId w:val="7"/>
        </w:numPr>
        <w:rPr>
          <w:sz w:val="22"/>
          <w:szCs w:val="22"/>
        </w:rPr>
      </w:pPr>
      <w:r>
        <w:rPr>
          <w:sz w:val="22"/>
          <w:szCs w:val="22"/>
        </w:rPr>
        <w:t>Compliance Briefing: UC Ethical Values and Conduct (9/24/2012)</w:t>
      </w:r>
    </w:p>
    <w:p w:rsidR="00594C90" w:rsidRDefault="00594C90" w:rsidP="00594C90">
      <w:pPr>
        <w:pStyle w:val="ListParagraph"/>
        <w:numPr>
          <w:ilvl w:val="0"/>
          <w:numId w:val="7"/>
        </w:numPr>
        <w:rPr>
          <w:sz w:val="22"/>
          <w:szCs w:val="22"/>
        </w:rPr>
      </w:pPr>
      <w:r w:rsidRPr="00594C90">
        <w:rPr>
          <w:color w:val="000000"/>
          <w:sz w:val="22"/>
          <w:szCs w:val="22"/>
        </w:rPr>
        <w:t>MEI Partners in Progress: Preparing for an OFCCP Audit at UCR</w:t>
      </w:r>
      <w:r w:rsidRPr="00594C90">
        <w:rPr>
          <w:sz w:val="22"/>
          <w:szCs w:val="22"/>
        </w:rPr>
        <w:t xml:space="preserve"> </w:t>
      </w:r>
      <w:r>
        <w:rPr>
          <w:sz w:val="22"/>
          <w:szCs w:val="22"/>
        </w:rPr>
        <w:t>(10/11/2012)</w:t>
      </w:r>
    </w:p>
    <w:p w:rsidR="00594C90" w:rsidRPr="00594C90" w:rsidRDefault="00594C90" w:rsidP="00594C90">
      <w:pPr>
        <w:pStyle w:val="ListParagraph"/>
        <w:numPr>
          <w:ilvl w:val="0"/>
          <w:numId w:val="7"/>
        </w:numPr>
        <w:rPr>
          <w:sz w:val="22"/>
          <w:szCs w:val="22"/>
        </w:rPr>
      </w:pPr>
      <w:r>
        <w:rPr>
          <w:color w:val="000000"/>
          <w:sz w:val="22"/>
          <w:szCs w:val="22"/>
        </w:rPr>
        <w:t>Writing a Job Description (1/17/2013)</w:t>
      </w:r>
    </w:p>
    <w:p w:rsidR="00594C90" w:rsidRPr="00594C90" w:rsidRDefault="00594C90" w:rsidP="00594C90">
      <w:pPr>
        <w:pStyle w:val="ListParagraph"/>
        <w:numPr>
          <w:ilvl w:val="0"/>
          <w:numId w:val="7"/>
        </w:numPr>
        <w:rPr>
          <w:sz w:val="22"/>
          <w:szCs w:val="22"/>
        </w:rPr>
      </w:pPr>
      <w:r>
        <w:rPr>
          <w:color w:val="000000"/>
          <w:sz w:val="22"/>
          <w:szCs w:val="22"/>
        </w:rPr>
        <w:t>UC Sexual Harassment Prevention Training (4/29/2013)</w:t>
      </w:r>
    </w:p>
    <w:p w:rsidR="00594C90" w:rsidRPr="00594C90" w:rsidRDefault="00594C90" w:rsidP="00594C90">
      <w:pPr>
        <w:pStyle w:val="ListParagraph"/>
        <w:numPr>
          <w:ilvl w:val="0"/>
          <w:numId w:val="7"/>
        </w:numPr>
        <w:rPr>
          <w:sz w:val="22"/>
          <w:szCs w:val="22"/>
        </w:rPr>
      </w:pPr>
      <w:r>
        <w:rPr>
          <w:color w:val="000000"/>
          <w:sz w:val="22"/>
          <w:szCs w:val="22"/>
        </w:rPr>
        <w:t>Reclassification: Everything You’ve Always Wanted to Know (10/16/2013)</w:t>
      </w:r>
    </w:p>
    <w:p w:rsidR="00594C90" w:rsidRDefault="00594C90" w:rsidP="00594C90">
      <w:pPr>
        <w:rPr>
          <w:sz w:val="22"/>
          <w:szCs w:val="22"/>
        </w:rPr>
      </w:pPr>
      <w:r>
        <w:rPr>
          <w:sz w:val="22"/>
          <w:szCs w:val="22"/>
        </w:rPr>
        <w:t>The Reclassification and Writing a Job Description classes have been especially useful as I prepare to recommend staff in my unit for re-classification, and as I will be updating my staff’s job descriptions.</w:t>
      </w:r>
      <w:r w:rsidR="000D628F">
        <w:rPr>
          <w:sz w:val="22"/>
          <w:szCs w:val="22"/>
        </w:rPr>
        <w:t xml:space="preserve"> </w:t>
      </w:r>
      <w:r w:rsidR="00CD689A">
        <w:rPr>
          <w:sz w:val="22"/>
          <w:szCs w:val="22"/>
        </w:rPr>
        <w:t xml:space="preserve">  </w:t>
      </w:r>
      <w:r w:rsidR="000D628F" w:rsidRPr="00F94470">
        <w:rPr>
          <w:i/>
          <w:sz w:val="22"/>
          <w:szCs w:val="22"/>
        </w:rPr>
        <w:t>(</w:t>
      </w:r>
      <w:proofErr w:type="gramStart"/>
      <w:r w:rsidR="000D628F" w:rsidRPr="00F94470">
        <w:rPr>
          <w:i/>
          <w:sz w:val="22"/>
          <w:szCs w:val="22"/>
        </w:rPr>
        <w:t>see</w:t>
      </w:r>
      <w:proofErr w:type="gramEnd"/>
      <w:r w:rsidR="000D628F" w:rsidRPr="00F94470">
        <w:rPr>
          <w:i/>
          <w:sz w:val="22"/>
          <w:szCs w:val="22"/>
        </w:rPr>
        <w:t xml:space="preserve"> attachment #1</w:t>
      </w:r>
      <w:r w:rsidR="000D628F">
        <w:rPr>
          <w:i/>
          <w:sz w:val="22"/>
          <w:szCs w:val="22"/>
        </w:rPr>
        <w:t>5</w:t>
      </w:r>
      <w:r w:rsidR="000D628F" w:rsidRPr="00F94470">
        <w:rPr>
          <w:i/>
          <w:sz w:val="22"/>
          <w:szCs w:val="22"/>
        </w:rPr>
        <w:t>)</w:t>
      </w:r>
    </w:p>
    <w:p w:rsidR="00594C90" w:rsidRDefault="00594C90" w:rsidP="00594C90">
      <w:pPr>
        <w:rPr>
          <w:sz w:val="22"/>
          <w:szCs w:val="22"/>
        </w:rPr>
      </w:pPr>
    </w:p>
    <w:p w:rsidR="003275C6" w:rsidRDefault="00594C90" w:rsidP="007A2C21">
      <w:pPr>
        <w:rPr>
          <w:sz w:val="22"/>
          <w:szCs w:val="22"/>
        </w:rPr>
      </w:pPr>
      <w:r>
        <w:rPr>
          <w:sz w:val="22"/>
          <w:szCs w:val="22"/>
        </w:rPr>
        <w:t>On 9/24/2012, I attended a presentation of the SIPX Solution for copyright compliance, held at UC Irvin</w:t>
      </w:r>
      <w:r w:rsidR="003275C6">
        <w:rPr>
          <w:sz w:val="22"/>
          <w:szCs w:val="22"/>
        </w:rPr>
        <w:t>e.  While those of us who atten</w:t>
      </w:r>
      <w:r>
        <w:rPr>
          <w:sz w:val="22"/>
          <w:szCs w:val="22"/>
        </w:rPr>
        <w:t>d</w:t>
      </w:r>
      <w:r w:rsidR="003275C6">
        <w:rPr>
          <w:sz w:val="22"/>
          <w:szCs w:val="22"/>
        </w:rPr>
        <w:t>ed</w:t>
      </w:r>
      <w:r>
        <w:rPr>
          <w:sz w:val="22"/>
          <w:szCs w:val="22"/>
        </w:rPr>
        <w:t xml:space="preserve"> the presentation decided it was not the right solution for the UCR Libraries, I did learn a lot about the copyright marketplace, dealing with licensing and copyright issues for online courses and MOOCs (Massive Open Online Course</w:t>
      </w:r>
      <w:r w:rsidR="003275C6">
        <w:rPr>
          <w:sz w:val="22"/>
          <w:szCs w:val="22"/>
        </w:rPr>
        <w:t>s</w:t>
      </w:r>
      <w:r>
        <w:rPr>
          <w:sz w:val="22"/>
          <w:szCs w:val="22"/>
        </w:rPr>
        <w:t>)</w:t>
      </w:r>
      <w:r w:rsidR="003275C6">
        <w:rPr>
          <w:sz w:val="22"/>
          <w:szCs w:val="22"/>
        </w:rPr>
        <w:t>, and the complexities of obtaining usage permissio</w:t>
      </w:r>
      <w:r w:rsidR="00CD689A">
        <w:rPr>
          <w:sz w:val="22"/>
          <w:szCs w:val="22"/>
        </w:rPr>
        <w:t>n, all of which are important in my duties</w:t>
      </w:r>
      <w:r w:rsidR="003275C6">
        <w:rPr>
          <w:sz w:val="22"/>
          <w:szCs w:val="22"/>
        </w:rPr>
        <w:t xml:space="preserve"> as the libraries’ copyright “guru” and license negotiator.</w:t>
      </w:r>
    </w:p>
    <w:p w:rsidR="003275C6" w:rsidRDefault="003275C6" w:rsidP="007A2C21">
      <w:pPr>
        <w:rPr>
          <w:sz w:val="22"/>
          <w:szCs w:val="22"/>
        </w:rPr>
      </w:pPr>
    </w:p>
    <w:p w:rsidR="00991E2F" w:rsidRDefault="00991E2F" w:rsidP="007A2C21">
      <w:pPr>
        <w:rPr>
          <w:sz w:val="22"/>
          <w:szCs w:val="22"/>
          <w:u w:val="single"/>
        </w:rPr>
      </w:pPr>
      <w:r w:rsidRPr="003275C6">
        <w:rPr>
          <w:sz w:val="22"/>
          <w:szCs w:val="22"/>
          <w:u w:val="single"/>
        </w:rPr>
        <w:t>Conferences</w:t>
      </w:r>
      <w:r w:rsidR="003275C6">
        <w:rPr>
          <w:sz w:val="22"/>
          <w:szCs w:val="22"/>
          <w:u w:val="single"/>
        </w:rPr>
        <w:t>:</w:t>
      </w:r>
    </w:p>
    <w:p w:rsidR="003275C6" w:rsidRDefault="003275C6" w:rsidP="007A2C21">
      <w:pPr>
        <w:rPr>
          <w:sz w:val="22"/>
          <w:szCs w:val="22"/>
        </w:rPr>
      </w:pPr>
      <w:r>
        <w:rPr>
          <w:sz w:val="22"/>
          <w:szCs w:val="22"/>
        </w:rPr>
        <w:t>I attended the Digital Shift Online Conference for 2012 and 2013 (held mid-October)</w:t>
      </w:r>
      <w:r w:rsidR="00940AE2">
        <w:rPr>
          <w:sz w:val="22"/>
          <w:szCs w:val="22"/>
        </w:rPr>
        <w:t>, which covers everything new and exciting that is going on in school, academic, and public libraries.  Sessions have covered MOOCs, maker spaces, flipped classrooms and libraries, electronic resource management, and new media in libraries.  It was an excellent opportunity to learn about new types of resources, expanding library services, and trends in electronic resources.</w:t>
      </w:r>
    </w:p>
    <w:p w:rsidR="00940AE2" w:rsidRDefault="00940AE2" w:rsidP="007A2C21">
      <w:pPr>
        <w:rPr>
          <w:sz w:val="22"/>
          <w:szCs w:val="22"/>
        </w:rPr>
      </w:pPr>
    </w:p>
    <w:p w:rsidR="00940AE2" w:rsidRDefault="00940AE2" w:rsidP="007A2C21">
      <w:pPr>
        <w:rPr>
          <w:sz w:val="22"/>
          <w:szCs w:val="22"/>
        </w:rPr>
      </w:pPr>
      <w:r>
        <w:rPr>
          <w:sz w:val="22"/>
          <w:szCs w:val="22"/>
        </w:rPr>
        <w:t>From April 24-26, 2013, I attended the Innovative User’s Group (IUG) Annual Conference in San Francisco.  To attend th</w:t>
      </w:r>
      <w:r w:rsidR="005C6EA0">
        <w:rPr>
          <w:sz w:val="22"/>
          <w:szCs w:val="22"/>
        </w:rPr>
        <w:t xml:space="preserve">is conference, I was awarded the Kline Family Foundation Scholarship, which covered my registration fees and hotel expenses.  At the conference, I listened to practical experiences and informational sessions on </w:t>
      </w:r>
      <w:proofErr w:type="spellStart"/>
      <w:r w:rsidR="005C6EA0">
        <w:rPr>
          <w:sz w:val="22"/>
          <w:szCs w:val="22"/>
        </w:rPr>
        <w:t>Innovative’s</w:t>
      </w:r>
      <w:proofErr w:type="spellEnd"/>
      <w:r w:rsidR="005C6EA0">
        <w:rPr>
          <w:sz w:val="22"/>
          <w:szCs w:val="22"/>
        </w:rPr>
        <w:t xml:space="preserve"> products that the UCR Libraries mi</w:t>
      </w:r>
      <w:bookmarkStart w:id="0" w:name="_GoBack"/>
      <w:bookmarkEnd w:id="0"/>
      <w:r w:rsidR="005C6EA0">
        <w:rPr>
          <w:sz w:val="22"/>
          <w:szCs w:val="22"/>
        </w:rPr>
        <w:t xml:space="preserve">ght purchase: their ERM, Encore, and Sierra.  I also attended sessions that covered innovative ways to use Millennium’s Create Lists, Excel spreadsheets for statistics and data, managing e-resources, and </w:t>
      </w:r>
      <w:proofErr w:type="spellStart"/>
      <w:r w:rsidR="005C6EA0">
        <w:rPr>
          <w:sz w:val="22"/>
          <w:szCs w:val="22"/>
        </w:rPr>
        <w:t>LibGuides</w:t>
      </w:r>
      <w:proofErr w:type="spellEnd"/>
      <w:r w:rsidR="005C6EA0">
        <w:rPr>
          <w:sz w:val="22"/>
          <w:szCs w:val="22"/>
        </w:rPr>
        <w:t xml:space="preserve">.  </w:t>
      </w:r>
    </w:p>
    <w:p w:rsidR="005C6EA0" w:rsidRDefault="005C6EA0" w:rsidP="007A2C21">
      <w:pPr>
        <w:rPr>
          <w:sz w:val="22"/>
          <w:szCs w:val="22"/>
        </w:rPr>
      </w:pPr>
    </w:p>
    <w:p w:rsidR="005C6EA0" w:rsidRDefault="005C6EA0" w:rsidP="007A2C21">
      <w:pPr>
        <w:rPr>
          <w:sz w:val="22"/>
          <w:szCs w:val="22"/>
        </w:rPr>
      </w:pPr>
      <w:r>
        <w:rPr>
          <w:sz w:val="22"/>
          <w:szCs w:val="22"/>
        </w:rPr>
        <w:t>On 10/23/2013, I attended the Southern California</w:t>
      </w:r>
      <w:r w:rsidRPr="005C6EA0">
        <w:rPr>
          <w:sz w:val="22"/>
          <w:szCs w:val="22"/>
        </w:rPr>
        <w:t xml:space="preserve"> </w:t>
      </w:r>
      <w:r>
        <w:rPr>
          <w:sz w:val="22"/>
          <w:szCs w:val="22"/>
        </w:rPr>
        <w:t>Innovative User’s Group (SCIUG) Annual Conference at Cal Poly Pomona.  As with the IUG Annual Conference, I attended sessions focused on e-resource management, new products from Innovative, and data management at the SCIUG Conference.  It was an ex</w:t>
      </w:r>
      <w:r w:rsidR="00AC4E36">
        <w:rPr>
          <w:sz w:val="22"/>
          <w:szCs w:val="22"/>
        </w:rPr>
        <w:t>cellent conference, and I have been ab</w:t>
      </w:r>
      <w:r>
        <w:rPr>
          <w:sz w:val="22"/>
          <w:szCs w:val="22"/>
        </w:rPr>
        <w:t>le to apply what I learned in my regular work.</w:t>
      </w:r>
    </w:p>
    <w:p w:rsidR="005C6EA0" w:rsidRDefault="005C6EA0" w:rsidP="007A2C21">
      <w:pPr>
        <w:rPr>
          <w:sz w:val="22"/>
          <w:szCs w:val="22"/>
        </w:rPr>
      </w:pPr>
    </w:p>
    <w:p w:rsidR="005C6EA0" w:rsidRPr="003275C6" w:rsidRDefault="00AC4E36" w:rsidP="007A2C21">
      <w:pPr>
        <w:rPr>
          <w:sz w:val="22"/>
          <w:szCs w:val="22"/>
        </w:rPr>
      </w:pPr>
      <w:r>
        <w:rPr>
          <w:sz w:val="22"/>
          <w:szCs w:val="22"/>
        </w:rPr>
        <w:lastRenderedPageBreak/>
        <w:t>From October 2-4, 2013, I attended and presented at the California Library Association Annual Conference in Long Beach.  I took away a lot of great ideas about library management, leadership, building effective teams, and public speaking.  I also presented a poster session of my own research project, “My Month with Bing.”  I used this conference as an opportunity to focus on building my career and becoming a library leader, as well as an excellent introduction to presenting at conferences.  It helped me build a lot of confidence as a professional librarian, and I plan to build on my foundation as a presenter by conducting additional poster sessions and presentations at future conferences.</w:t>
      </w:r>
      <w:r w:rsidR="000D628F" w:rsidRPr="000D628F">
        <w:rPr>
          <w:i/>
          <w:sz w:val="22"/>
          <w:szCs w:val="22"/>
        </w:rPr>
        <w:t xml:space="preserve"> </w:t>
      </w:r>
      <w:r w:rsidR="00CD689A">
        <w:rPr>
          <w:i/>
          <w:sz w:val="22"/>
          <w:szCs w:val="22"/>
        </w:rPr>
        <w:t xml:space="preserve">                   </w:t>
      </w:r>
      <w:r w:rsidR="000D628F" w:rsidRPr="00F94470">
        <w:rPr>
          <w:i/>
          <w:sz w:val="22"/>
          <w:szCs w:val="22"/>
        </w:rPr>
        <w:t>(</w:t>
      </w:r>
      <w:proofErr w:type="gramStart"/>
      <w:r w:rsidR="000D628F" w:rsidRPr="00F94470">
        <w:rPr>
          <w:i/>
          <w:sz w:val="22"/>
          <w:szCs w:val="22"/>
        </w:rPr>
        <w:t>see</w:t>
      </w:r>
      <w:proofErr w:type="gramEnd"/>
      <w:r w:rsidR="000D628F" w:rsidRPr="00F94470">
        <w:rPr>
          <w:i/>
          <w:sz w:val="22"/>
          <w:szCs w:val="22"/>
        </w:rPr>
        <w:t xml:space="preserve"> attachment #1</w:t>
      </w:r>
      <w:r w:rsidR="000D628F">
        <w:rPr>
          <w:i/>
          <w:sz w:val="22"/>
          <w:szCs w:val="22"/>
        </w:rPr>
        <w:t>6</w:t>
      </w:r>
      <w:r w:rsidR="000D628F" w:rsidRPr="00F94470">
        <w:rPr>
          <w:i/>
          <w:sz w:val="22"/>
          <w:szCs w:val="22"/>
        </w:rPr>
        <w:t>)</w:t>
      </w:r>
    </w:p>
    <w:p w:rsidR="003275C6" w:rsidRDefault="003275C6" w:rsidP="007A2C21">
      <w:pPr>
        <w:rPr>
          <w:rFonts w:ascii="Perpetua Titling MT" w:hAnsi="Perpetua Titling MT"/>
          <w:sz w:val="22"/>
          <w:szCs w:val="22"/>
        </w:rPr>
      </w:pPr>
    </w:p>
    <w:p w:rsidR="00CD689A" w:rsidRDefault="00CD689A" w:rsidP="007A2C21">
      <w:pPr>
        <w:rPr>
          <w:rFonts w:ascii="Perpetua Titling MT" w:hAnsi="Perpetua Titling MT"/>
          <w:sz w:val="22"/>
          <w:szCs w:val="22"/>
        </w:rPr>
      </w:pPr>
    </w:p>
    <w:p w:rsidR="003275C6" w:rsidRPr="00194AF9" w:rsidRDefault="003275C6"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u w:val="single"/>
        </w:rPr>
      </w:pPr>
      <w:r w:rsidRPr="00194AF9">
        <w:rPr>
          <w:rFonts w:ascii="Perpetua Titling MT" w:hAnsi="Perpetua Titling MT"/>
          <w:sz w:val="22"/>
          <w:szCs w:val="22"/>
          <w:u w:val="single"/>
        </w:rPr>
        <w:t>Criterion III. University and public service:</w:t>
      </w:r>
    </w:p>
    <w:p w:rsidR="002350E0" w:rsidRDefault="002350E0" w:rsidP="007A2C21">
      <w:pPr>
        <w:rPr>
          <w:sz w:val="22"/>
          <w:szCs w:val="22"/>
        </w:rPr>
      </w:pPr>
    </w:p>
    <w:p w:rsidR="00811E52" w:rsidRDefault="00811E52" w:rsidP="007A2C21">
      <w:pPr>
        <w:rPr>
          <w:sz w:val="22"/>
          <w:szCs w:val="22"/>
          <w:u w:val="single"/>
        </w:rPr>
      </w:pPr>
      <w:r w:rsidRPr="00811E52">
        <w:rPr>
          <w:sz w:val="22"/>
          <w:szCs w:val="22"/>
          <w:u w:val="single"/>
        </w:rPr>
        <w:t>Special Projects</w:t>
      </w:r>
      <w:r w:rsidR="00260E28">
        <w:rPr>
          <w:sz w:val="22"/>
          <w:szCs w:val="22"/>
          <w:u w:val="single"/>
        </w:rPr>
        <w:t>:</w:t>
      </w:r>
    </w:p>
    <w:p w:rsidR="00F40AEF" w:rsidRDefault="00CD689A" w:rsidP="007A2C21">
      <w:pPr>
        <w:rPr>
          <w:sz w:val="22"/>
          <w:szCs w:val="22"/>
        </w:rPr>
      </w:pPr>
      <w:r>
        <w:rPr>
          <w:sz w:val="22"/>
          <w:szCs w:val="22"/>
        </w:rPr>
        <w:t>In early March 2012, I wrote the</w:t>
      </w:r>
      <w:r w:rsidR="00C17890">
        <w:rPr>
          <w:sz w:val="22"/>
          <w:szCs w:val="22"/>
        </w:rPr>
        <w:t xml:space="preserve"> </w:t>
      </w:r>
      <w:r>
        <w:rPr>
          <w:sz w:val="22"/>
          <w:szCs w:val="22"/>
        </w:rPr>
        <w:t>“</w:t>
      </w:r>
      <w:r w:rsidR="00C17890">
        <w:rPr>
          <w:sz w:val="22"/>
          <w:szCs w:val="22"/>
        </w:rPr>
        <w:t>Ides of March</w:t>
      </w:r>
      <w:r>
        <w:rPr>
          <w:sz w:val="22"/>
          <w:szCs w:val="22"/>
        </w:rPr>
        <w:t>”</w:t>
      </w:r>
      <w:r w:rsidR="00C17890">
        <w:rPr>
          <w:sz w:val="22"/>
          <w:szCs w:val="22"/>
        </w:rPr>
        <w:t xml:space="preserve"> article for display on the libraries’ online news banner and on the lobby televisions.  As a result, library patrons physical and virtual had the opportunity to learn about the history behind this legendary and ominous date.</w:t>
      </w:r>
      <w:r w:rsidR="000D628F">
        <w:rPr>
          <w:sz w:val="22"/>
          <w:szCs w:val="22"/>
        </w:rPr>
        <w:t xml:space="preserve"> </w:t>
      </w:r>
      <w:r w:rsidR="000D628F" w:rsidRPr="00F94470">
        <w:rPr>
          <w:i/>
          <w:sz w:val="22"/>
          <w:szCs w:val="22"/>
        </w:rPr>
        <w:t>(</w:t>
      </w:r>
      <w:proofErr w:type="gramStart"/>
      <w:r w:rsidR="000D628F" w:rsidRPr="00F94470">
        <w:rPr>
          <w:i/>
          <w:sz w:val="22"/>
          <w:szCs w:val="22"/>
        </w:rPr>
        <w:t>see</w:t>
      </w:r>
      <w:proofErr w:type="gramEnd"/>
      <w:r w:rsidR="000D628F" w:rsidRPr="00F94470">
        <w:rPr>
          <w:i/>
          <w:sz w:val="22"/>
          <w:szCs w:val="22"/>
        </w:rPr>
        <w:t xml:space="preserve"> attachment #1</w:t>
      </w:r>
      <w:r w:rsidR="000D628F">
        <w:rPr>
          <w:i/>
          <w:sz w:val="22"/>
          <w:szCs w:val="22"/>
        </w:rPr>
        <w:t>7</w:t>
      </w:r>
      <w:r w:rsidR="000D628F" w:rsidRPr="00F94470">
        <w:rPr>
          <w:i/>
          <w:sz w:val="22"/>
          <w:szCs w:val="22"/>
        </w:rPr>
        <w:t>)</w:t>
      </w:r>
    </w:p>
    <w:p w:rsidR="00C17890" w:rsidRDefault="00C17890" w:rsidP="007A2C21">
      <w:pPr>
        <w:rPr>
          <w:sz w:val="22"/>
          <w:szCs w:val="22"/>
        </w:rPr>
      </w:pPr>
    </w:p>
    <w:p w:rsidR="00C17890" w:rsidRPr="00C17890" w:rsidRDefault="00C17890" w:rsidP="007A2C21">
      <w:pPr>
        <w:rPr>
          <w:sz w:val="22"/>
          <w:szCs w:val="22"/>
        </w:rPr>
      </w:pPr>
      <w:r>
        <w:rPr>
          <w:sz w:val="22"/>
          <w:szCs w:val="22"/>
        </w:rPr>
        <w:t>On 10/8/2013, I participated in the</w:t>
      </w:r>
      <w:r w:rsidRPr="00C17890">
        <w:rPr>
          <w:sz w:val="22"/>
          <w:szCs w:val="22"/>
        </w:rPr>
        <w:t xml:space="preserve"> </w:t>
      </w:r>
      <w:r>
        <w:rPr>
          <w:sz w:val="22"/>
          <w:szCs w:val="22"/>
        </w:rPr>
        <w:t>Graduate Student</w:t>
      </w:r>
      <w:r w:rsidRPr="00C17890">
        <w:rPr>
          <w:sz w:val="22"/>
          <w:szCs w:val="22"/>
        </w:rPr>
        <w:t xml:space="preserve"> </w:t>
      </w:r>
      <w:r>
        <w:rPr>
          <w:sz w:val="22"/>
          <w:szCs w:val="22"/>
        </w:rPr>
        <w:t>Welcome session.  I was able to connect with several graduate students to promote our library services and resources.</w:t>
      </w:r>
    </w:p>
    <w:p w:rsidR="00811E52" w:rsidRDefault="00811E52" w:rsidP="007A2C21">
      <w:pPr>
        <w:rPr>
          <w:sz w:val="22"/>
          <w:szCs w:val="22"/>
        </w:rPr>
      </w:pPr>
    </w:p>
    <w:p w:rsidR="00F40AEF" w:rsidRDefault="000D725C" w:rsidP="007A2C21">
      <w:pPr>
        <w:rPr>
          <w:sz w:val="22"/>
          <w:szCs w:val="22"/>
          <w:u w:val="single"/>
        </w:rPr>
      </w:pPr>
      <w:r w:rsidRPr="00C17890">
        <w:rPr>
          <w:sz w:val="22"/>
          <w:szCs w:val="22"/>
          <w:u w:val="single"/>
        </w:rPr>
        <w:t>LSA &amp; LAUC</w:t>
      </w:r>
      <w:r w:rsidR="00260E28">
        <w:rPr>
          <w:sz w:val="22"/>
          <w:szCs w:val="22"/>
          <w:u w:val="single"/>
        </w:rPr>
        <w:t>:</w:t>
      </w:r>
    </w:p>
    <w:p w:rsidR="00C17890" w:rsidRDefault="00C17890" w:rsidP="007A2C21">
      <w:pPr>
        <w:rPr>
          <w:sz w:val="22"/>
          <w:szCs w:val="22"/>
        </w:rPr>
      </w:pPr>
      <w:r>
        <w:rPr>
          <w:sz w:val="22"/>
          <w:szCs w:val="22"/>
        </w:rPr>
        <w:t xml:space="preserve">I began my term as the Library Staff Association (LSA) Treasurer in June 2013.  As such, I monitor LSA’S accounts, reimburse LSA members </w:t>
      </w:r>
      <w:r w:rsidR="00CD689A">
        <w:rPr>
          <w:sz w:val="22"/>
          <w:szCs w:val="22"/>
        </w:rPr>
        <w:t>who have purchased goods for our</w:t>
      </w:r>
      <w:r>
        <w:rPr>
          <w:sz w:val="22"/>
          <w:szCs w:val="22"/>
        </w:rPr>
        <w:t xml:space="preserve"> events, and </w:t>
      </w:r>
      <w:r w:rsidR="00CD689A">
        <w:rPr>
          <w:sz w:val="22"/>
          <w:szCs w:val="22"/>
        </w:rPr>
        <w:t xml:space="preserve">I </w:t>
      </w:r>
      <w:r>
        <w:rPr>
          <w:sz w:val="22"/>
          <w:szCs w:val="22"/>
        </w:rPr>
        <w:t>serve on the Executive Board.  I am also an active participant and supporter of LSA events, which benefit all library staff by giving them opportunities to learn or have a bit of fun while at work.  My efforts have included:</w:t>
      </w:r>
    </w:p>
    <w:p w:rsidR="00C17890" w:rsidRDefault="00C17890" w:rsidP="00C17890">
      <w:pPr>
        <w:pStyle w:val="ListParagraph"/>
        <w:numPr>
          <w:ilvl w:val="0"/>
          <w:numId w:val="9"/>
        </w:numPr>
        <w:rPr>
          <w:sz w:val="22"/>
          <w:szCs w:val="22"/>
        </w:rPr>
      </w:pPr>
      <w:r>
        <w:rPr>
          <w:sz w:val="22"/>
          <w:szCs w:val="22"/>
        </w:rPr>
        <w:t>Set-up and clean-up for the 2012 Holiday Party and Meeting (12/18/2012)</w:t>
      </w:r>
    </w:p>
    <w:p w:rsidR="00C17890" w:rsidRDefault="00C17890" w:rsidP="00C17890">
      <w:pPr>
        <w:pStyle w:val="ListParagraph"/>
        <w:numPr>
          <w:ilvl w:val="0"/>
          <w:numId w:val="9"/>
        </w:numPr>
        <w:rPr>
          <w:sz w:val="22"/>
          <w:szCs w:val="22"/>
        </w:rPr>
      </w:pPr>
      <w:r>
        <w:rPr>
          <w:sz w:val="22"/>
          <w:szCs w:val="22"/>
        </w:rPr>
        <w:t>Staffing the LSA Book Sale table (4/17/2013)</w:t>
      </w:r>
    </w:p>
    <w:p w:rsidR="00C17890" w:rsidRPr="00C17890" w:rsidRDefault="00C17890" w:rsidP="00C17890">
      <w:pPr>
        <w:pStyle w:val="ListParagraph"/>
        <w:numPr>
          <w:ilvl w:val="0"/>
          <w:numId w:val="9"/>
        </w:numPr>
        <w:rPr>
          <w:sz w:val="22"/>
          <w:szCs w:val="22"/>
        </w:rPr>
      </w:pPr>
      <w:r>
        <w:rPr>
          <w:sz w:val="22"/>
          <w:szCs w:val="22"/>
        </w:rPr>
        <w:t xml:space="preserve">Set-up of decorations, providing a drinks station, </w:t>
      </w:r>
      <w:r w:rsidR="008C67F3">
        <w:rPr>
          <w:sz w:val="22"/>
          <w:szCs w:val="22"/>
        </w:rPr>
        <w:t xml:space="preserve">acting as a raffle prize “runner,” </w:t>
      </w:r>
      <w:r>
        <w:rPr>
          <w:sz w:val="22"/>
          <w:szCs w:val="22"/>
        </w:rPr>
        <w:t>and cooking the vegetarian &amp; gluten-free dishes</w:t>
      </w:r>
      <w:r w:rsidR="008C67F3">
        <w:rPr>
          <w:sz w:val="22"/>
          <w:szCs w:val="22"/>
        </w:rPr>
        <w:t xml:space="preserve"> for the 2013 Holiday Party and Meeting (12/18/2013)</w:t>
      </w:r>
    </w:p>
    <w:p w:rsidR="00811E52" w:rsidRDefault="00811E52" w:rsidP="007A2C21">
      <w:pPr>
        <w:rPr>
          <w:sz w:val="22"/>
          <w:szCs w:val="22"/>
        </w:rPr>
      </w:pPr>
    </w:p>
    <w:p w:rsidR="008C67F3" w:rsidRDefault="008C67F3" w:rsidP="007A2C21">
      <w:pPr>
        <w:rPr>
          <w:sz w:val="22"/>
          <w:szCs w:val="22"/>
        </w:rPr>
      </w:pPr>
      <w:r>
        <w:rPr>
          <w:sz w:val="22"/>
          <w:szCs w:val="22"/>
        </w:rPr>
        <w:t>I began my term as the LAUC-R Secretary, Chair</w:t>
      </w:r>
      <w:r w:rsidR="008E20F2">
        <w:rPr>
          <w:sz w:val="22"/>
          <w:szCs w:val="22"/>
        </w:rPr>
        <w:t xml:space="preserve"> of the Committee on Diversity, </w:t>
      </w:r>
      <w:r>
        <w:rPr>
          <w:sz w:val="22"/>
          <w:szCs w:val="22"/>
        </w:rPr>
        <w:t>and member of the Committee on Research &amp; Professional Development on September 1, 2013.  So far, my various roles in LAUC-R have led to the following efforts and achievements:</w:t>
      </w:r>
    </w:p>
    <w:p w:rsidR="008C67F3" w:rsidRDefault="008C67F3" w:rsidP="008C67F3">
      <w:pPr>
        <w:pStyle w:val="ListParagraph"/>
        <w:numPr>
          <w:ilvl w:val="0"/>
          <w:numId w:val="10"/>
        </w:numPr>
        <w:rPr>
          <w:sz w:val="22"/>
          <w:szCs w:val="22"/>
        </w:rPr>
      </w:pPr>
      <w:r>
        <w:rPr>
          <w:sz w:val="22"/>
          <w:szCs w:val="22"/>
        </w:rPr>
        <w:t xml:space="preserve">On 7/16/2013, I gave a presentation as part of the LAUC-R Chair’s Program series called “Bing it on!” The presentation was based on my Bing vs. Google research project and blog.  I was able to present my project and research to all library staff, giving them further knowledge about search engines and how they work, the Bing search engine, and how </w:t>
      </w:r>
      <w:r w:rsidR="00CD689A">
        <w:rPr>
          <w:sz w:val="22"/>
          <w:szCs w:val="22"/>
        </w:rPr>
        <w:t xml:space="preserve">Bing and Google compare.  I </w:t>
      </w:r>
      <w:r>
        <w:rPr>
          <w:sz w:val="22"/>
          <w:szCs w:val="22"/>
        </w:rPr>
        <w:t xml:space="preserve">cooked many of the dishes (maple-bacon chocolates, cupcakes, French onion soup pie, and spa water) provided as refreshment during the presentation.  </w:t>
      </w:r>
      <w:r w:rsidR="000D628F" w:rsidRPr="00F94470">
        <w:rPr>
          <w:i/>
          <w:sz w:val="22"/>
          <w:szCs w:val="22"/>
        </w:rPr>
        <w:t>(see attachment #1</w:t>
      </w:r>
      <w:r w:rsidR="000D628F">
        <w:rPr>
          <w:i/>
          <w:sz w:val="22"/>
          <w:szCs w:val="22"/>
        </w:rPr>
        <w:t>8</w:t>
      </w:r>
      <w:r w:rsidR="000D628F" w:rsidRPr="00F94470">
        <w:rPr>
          <w:i/>
          <w:sz w:val="22"/>
          <w:szCs w:val="22"/>
        </w:rPr>
        <w:t>)</w:t>
      </w:r>
    </w:p>
    <w:p w:rsidR="00A0068C" w:rsidRPr="008C67F3" w:rsidRDefault="00CD689A" w:rsidP="008C67F3">
      <w:pPr>
        <w:pStyle w:val="ListParagraph"/>
        <w:numPr>
          <w:ilvl w:val="0"/>
          <w:numId w:val="10"/>
        </w:numPr>
        <w:rPr>
          <w:sz w:val="22"/>
          <w:szCs w:val="22"/>
        </w:rPr>
      </w:pPr>
      <w:r>
        <w:rPr>
          <w:sz w:val="22"/>
          <w:szCs w:val="22"/>
        </w:rPr>
        <w:t>I helped</w:t>
      </w:r>
      <w:r w:rsidR="00A0068C">
        <w:rPr>
          <w:sz w:val="22"/>
          <w:szCs w:val="22"/>
        </w:rPr>
        <w:t xml:space="preserve"> host the final film in the Diversity Committee’s “We are all Immigrants” series, which was initiated by the previous year’s committee.  In addition to running the promotions for the film via e-mail, I cooked all of the refreshments that were served at the event.  The film that was shown, called “La </w:t>
      </w:r>
      <w:proofErr w:type="spellStart"/>
      <w:r w:rsidR="00A0068C">
        <w:rPr>
          <w:sz w:val="22"/>
          <w:szCs w:val="22"/>
        </w:rPr>
        <w:t>Bestia</w:t>
      </w:r>
      <w:proofErr w:type="spellEnd"/>
      <w:r w:rsidR="00A0068C">
        <w:rPr>
          <w:sz w:val="22"/>
          <w:szCs w:val="22"/>
        </w:rPr>
        <w:t xml:space="preserve">/The Beast,” </w:t>
      </w:r>
      <w:r w:rsidR="00B90C10">
        <w:rPr>
          <w:sz w:val="22"/>
          <w:szCs w:val="22"/>
        </w:rPr>
        <w:t xml:space="preserve">documented the struggle of immigrants from Central America who ride freight trains to reach Mexico and the United States.  Thus, the food I cooked </w:t>
      </w:r>
      <w:r w:rsidR="00B90C10">
        <w:rPr>
          <w:sz w:val="22"/>
          <w:szCs w:val="22"/>
        </w:rPr>
        <w:lastRenderedPageBreak/>
        <w:t xml:space="preserve">had a Latin American theme: </w:t>
      </w:r>
      <w:proofErr w:type="spellStart"/>
      <w:r w:rsidR="00B90C10">
        <w:rPr>
          <w:sz w:val="22"/>
          <w:szCs w:val="22"/>
        </w:rPr>
        <w:t>charro</w:t>
      </w:r>
      <w:proofErr w:type="spellEnd"/>
      <w:r w:rsidR="00B90C10">
        <w:rPr>
          <w:sz w:val="22"/>
          <w:szCs w:val="22"/>
        </w:rPr>
        <w:t xml:space="preserve"> beans, a staple in Mexican and Central American cuisine (the film even showed the immigrants eating beans with tortillas!), and two dishes to celebrate Day of the Dead: candied pumpkin and cupcakes decorated with sugar skulls.  The result was that attendees were able to experience traditional food which was relevant to the theme of the film series.</w:t>
      </w:r>
      <w:r w:rsidR="000D628F">
        <w:rPr>
          <w:sz w:val="22"/>
          <w:szCs w:val="22"/>
        </w:rPr>
        <w:t xml:space="preserve"> </w:t>
      </w:r>
      <w:r w:rsidR="000D628F" w:rsidRPr="00F94470">
        <w:rPr>
          <w:i/>
          <w:sz w:val="22"/>
          <w:szCs w:val="22"/>
        </w:rPr>
        <w:t>(see attachment #1</w:t>
      </w:r>
      <w:r w:rsidR="000D628F">
        <w:rPr>
          <w:i/>
          <w:sz w:val="22"/>
          <w:szCs w:val="22"/>
        </w:rPr>
        <w:t>9</w:t>
      </w:r>
      <w:r w:rsidR="000D628F" w:rsidRPr="00F94470">
        <w:rPr>
          <w:i/>
          <w:sz w:val="22"/>
          <w:szCs w:val="22"/>
        </w:rPr>
        <w:t>)</w:t>
      </w:r>
    </w:p>
    <w:p w:rsidR="002350E0" w:rsidRDefault="002350E0" w:rsidP="007A2C21">
      <w:pPr>
        <w:rPr>
          <w:sz w:val="22"/>
          <w:szCs w:val="22"/>
        </w:rPr>
      </w:pPr>
    </w:p>
    <w:p w:rsidR="000D725C" w:rsidRPr="002C2498" w:rsidRDefault="002350E0" w:rsidP="007A2C21">
      <w:pPr>
        <w:rPr>
          <w:sz w:val="22"/>
          <w:szCs w:val="22"/>
          <w:u w:val="single"/>
        </w:rPr>
      </w:pPr>
      <w:r w:rsidRPr="002C2498">
        <w:rPr>
          <w:sz w:val="22"/>
          <w:szCs w:val="22"/>
          <w:u w:val="single"/>
        </w:rPr>
        <w:t>UC-wide Activities</w:t>
      </w:r>
    </w:p>
    <w:p w:rsidR="008E20F2" w:rsidRPr="002C2498" w:rsidRDefault="008E20F2" w:rsidP="002C2498">
      <w:pPr>
        <w:pStyle w:val="ListParagraph"/>
        <w:numPr>
          <w:ilvl w:val="0"/>
          <w:numId w:val="11"/>
        </w:numPr>
        <w:rPr>
          <w:sz w:val="22"/>
          <w:szCs w:val="22"/>
        </w:rPr>
      </w:pPr>
      <w:r w:rsidRPr="002C2498">
        <w:rPr>
          <w:sz w:val="22"/>
          <w:szCs w:val="22"/>
        </w:rPr>
        <w:t xml:space="preserve">I am a current member of the LAUC system-wide Diversity Committee, </w:t>
      </w:r>
      <w:r w:rsidR="002C2498" w:rsidRPr="002C2498">
        <w:rPr>
          <w:sz w:val="22"/>
          <w:szCs w:val="22"/>
        </w:rPr>
        <w:t xml:space="preserve">which serves as the advisory group to the LAUC Chair on diversity issues.  </w:t>
      </w:r>
      <w:r w:rsidR="002C2498">
        <w:rPr>
          <w:sz w:val="22"/>
          <w:szCs w:val="22"/>
        </w:rPr>
        <w:t>So far, I have participated in conference calls and e-mail conversations about how we can gather diversity data throughout the campus, to include academic staff in addition to librarians.</w:t>
      </w:r>
    </w:p>
    <w:p w:rsidR="00B90C10" w:rsidRPr="002C2498" w:rsidRDefault="002C2498" w:rsidP="002C2498">
      <w:pPr>
        <w:pStyle w:val="ListParagraph"/>
        <w:numPr>
          <w:ilvl w:val="0"/>
          <w:numId w:val="11"/>
        </w:numPr>
        <w:rPr>
          <w:sz w:val="22"/>
          <w:szCs w:val="22"/>
        </w:rPr>
      </w:pPr>
      <w:r>
        <w:rPr>
          <w:sz w:val="22"/>
          <w:szCs w:val="22"/>
        </w:rPr>
        <w:t xml:space="preserve">I volunteered to serve on CDL’s </w:t>
      </w:r>
      <w:r w:rsidR="00B90C10" w:rsidRPr="002C2498">
        <w:rPr>
          <w:sz w:val="22"/>
          <w:szCs w:val="22"/>
        </w:rPr>
        <w:t>Taylor and Francis Cancellation Data Lightning Team</w:t>
      </w:r>
      <w:r>
        <w:rPr>
          <w:sz w:val="22"/>
          <w:szCs w:val="22"/>
        </w:rPr>
        <w:t>, which began in December and will continue well into 2014.  We are focusing on how the T&amp;F journal package cancellation has affected the UC Libraries in terms of costs, staffing, and patron complaints.</w:t>
      </w:r>
    </w:p>
    <w:p w:rsidR="00B90C10" w:rsidRPr="002C2498" w:rsidRDefault="002C2498" w:rsidP="002C2498">
      <w:pPr>
        <w:pStyle w:val="ListParagraph"/>
        <w:numPr>
          <w:ilvl w:val="0"/>
          <w:numId w:val="11"/>
        </w:numPr>
        <w:rPr>
          <w:sz w:val="22"/>
          <w:szCs w:val="22"/>
        </w:rPr>
      </w:pPr>
      <w:r>
        <w:rPr>
          <w:sz w:val="22"/>
          <w:szCs w:val="22"/>
        </w:rPr>
        <w:t>As a representative of the</w:t>
      </w:r>
      <w:r w:rsidR="00B93368">
        <w:rPr>
          <w:sz w:val="22"/>
          <w:szCs w:val="22"/>
        </w:rPr>
        <w:t xml:space="preserve"> Diversity Committee, I am a member of the</w:t>
      </w:r>
      <w:r>
        <w:rPr>
          <w:sz w:val="22"/>
          <w:szCs w:val="22"/>
        </w:rPr>
        <w:t xml:space="preserve"> the “</w:t>
      </w:r>
      <w:r w:rsidR="00B90C10" w:rsidRPr="002C2498">
        <w:rPr>
          <w:sz w:val="22"/>
          <w:szCs w:val="22"/>
        </w:rPr>
        <w:t>Meet our Members</w:t>
      </w:r>
      <w:r w:rsidR="00163D13">
        <w:rPr>
          <w:sz w:val="22"/>
          <w:szCs w:val="22"/>
        </w:rPr>
        <w:t>” Webp</w:t>
      </w:r>
      <w:r w:rsidR="00B90C10" w:rsidRPr="002C2498">
        <w:rPr>
          <w:sz w:val="22"/>
          <w:szCs w:val="22"/>
        </w:rPr>
        <w:t>age</w:t>
      </w:r>
      <w:r w:rsidR="00B93368">
        <w:rPr>
          <w:sz w:val="22"/>
          <w:szCs w:val="22"/>
        </w:rPr>
        <w:t xml:space="preserve"> working group. </w:t>
      </w:r>
      <w:r>
        <w:rPr>
          <w:sz w:val="22"/>
          <w:szCs w:val="22"/>
        </w:rPr>
        <w:t xml:space="preserve"> </w:t>
      </w:r>
      <w:r w:rsidR="00B93368">
        <w:rPr>
          <w:sz w:val="22"/>
          <w:szCs w:val="22"/>
        </w:rPr>
        <w:t xml:space="preserve">The working group was charged in late 2013 </w:t>
      </w:r>
      <w:r>
        <w:rPr>
          <w:sz w:val="22"/>
          <w:szCs w:val="22"/>
        </w:rPr>
        <w:t xml:space="preserve">to establish criteria for selection, workflow, and consideration of diversity issues </w:t>
      </w:r>
      <w:r w:rsidR="00B93368">
        <w:rPr>
          <w:sz w:val="22"/>
          <w:szCs w:val="22"/>
        </w:rPr>
        <w:t>in order to feature LAUC member</w:t>
      </w:r>
      <w:r>
        <w:rPr>
          <w:sz w:val="22"/>
          <w:szCs w:val="22"/>
        </w:rPr>
        <w:t xml:space="preserve">s on the system-wide we page.  </w:t>
      </w:r>
    </w:p>
    <w:p w:rsidR="002350E0" w:rsidRDefault="002350E0" w:rsidP="007A2C21">
      <w:pPr>
        <w:rPr>
          <w:sz w:val="22"/>
          <w:szCs w:val="22"/>
        </w:rPr>
      </w:pPr>
    </w:p>
    <w:p w:rsidR="00260E28" w:rsidRDefault="002350E0" w:rsidP="007A2C21">
      <w:pPr>
        <w:rPr>
          <w:sz w:val="22"/>
          <w:szCs w:val="22"/>
          <w:u w:val="single"/>
        </w:rPr>
      </w:pPr>
      <w:r w:rsidRPr="00260E28">
        <w:rPr>
          <w:sz w:val="22"/>
          <w:szCs w:val="22"/>
          <w:u w:val="single"/>
        </w:rPr>
        <w:t>Campus-wide Contributions</w:t>
      </w:r>
      <w:r w:rsidR="00260E28">
        <w:rPr>
          <w:sz w:val="22"/>
          <w:szCs w:val="22"/>
          <w:u w:val="single"/>
        </w:rPr>
        <w:t>:</w:t>
      </w:r>
    </w:p>
    <w:p w:rsidR="00260E28" w:rsidRPr="00260E28" w:rsidRDefault="00260E28" w:rsidP="007A2C21">
      <w:pPr>
        <w:rPr>
          <w:sz w:val="22"/>
          <w:szCs w:val="22"/>
          <w:u w:val="single"/>
        </w:rPr>
      </w:pPr>
    </w:p>
    <w:tbl>
      <w:tblPr>
        <w:tblStyle w:val="MediumShading2-Accent3"/>
        <w:tblW w:w="0" w:type="auto"/>
        <w:tblLook w:val="0420" w:firstRow="1" w:lastRow="0" w:firstColumn="0" w:lastColumn="0" w:noHBand="0" w:noVBand="1"/>
      </w:tblPr>
      <w:tblGrid>
        <w:gridCol w:w="1998"/>
        <w:gridCol w:w="3420"/>
        <w:gridCol w:w="4140"/>
      </w:tblGrid>
      <w:tr w:rsidR="000D725C" w:rsidTr="000D725C">
        <w:trPr>
          <w:cnfStyle w:val="100000000000" w:firstRow="1" w:lastRow="0" w:firstColumn="0" w:lastColumn="0" w:oddVBand="0" w:evenVBand="0" w:oddHBand="0" w:evenHBand="0" w:firstRowFirstColumn="0" w:firstRowLastColumn="0" w:lastRowFirstColumn="0" w:lastRowLastColumn="0"/>
        </w:trPr>
        <w:tc>
          <w:tcPr>
            <w:tcW w:w="1998" w:type="dxa"/>
          </w:tcPr>
          <w:p w:rsidR="000D725C" w:rsidRDefault="000D725C" w:rsidP="000D725C">
            <w:pPr>
              <w:rPr>
                <w:sz w:val="22"/>
                <w:szCs w:val="22"/>
              </w:rPr>
            </w:pPr>
            <w:r>
              <w:rPr>
                <w:sz w:val="22"/>
                <w:szCs w:val="22"/>
              </w:rPr>
              <w:t>Date</w:t>
            </w:r>
          </w:p>
        </w:tc>
        <w:tc>
          <w:tcPr>
            <w:tcW w:w="3420" w:type="dxa"/>
          </w:tcPr>
          <w:p w:rsidR="000D725C" w:rsidRDefault="000D725C" w:rsidP="000D725C">
            <w:pPr>
              <w:rPr>
                <w:sz w:val="22"/>
                <w:szCs w:val="22"/>
              </w:rPr>
            </w:pPr>
            <w:r>
              <w:rPr>
                <w:sz w:val="22"/>
                <w:szCs w:val="22"/>
              </w:rPr>
              <w:t>Project</w:t>
            </w:r>
          </w:p>
        </w:tc>
        <w:tc>
          <w:tcPr>
            <w:tcW w:w="4140" w:type="dxa"/>
          </w:tcPr>
          <w:p w:rsidR="000D725C" w:rsidRDefault="000D725C" w:rsidP="000D725C">
            <w:pPr>
              <w:rPr>
                <w:sz w:val="22"/>
                <w:szCs w:val="22"/>
              </w:rPr>
            </w:pPr>
            <w:r>
              <w:rPr>
                <w:sz w:val="22"/>
                <w:szCs w:val="22"/>
              </w:rPr>
              <w:t>Outcome</w:t>
            </w:r>
          </w:p>
        </w:tc>
      </w:tr>
      <w:tr w:rsidR="000D725C" w:rsidTr="000D725C">
        <w:trPr>
          <w:cnfStyle w:val="000000100000" w:firstRow="0" w:lastRow="0" w:firstColumn="0" w:lastColumn="0" w:oddVBand="0" w:evenVBand="0" w:oddHBand="1" w:evenHBand="0" w:firstRowFirstColumn="0" w:firstRowLastColumn="0" w:lastRowFirstColumn="0" w:lastRowLastColumn="0"/>
        </w:trPr>
        <w:tc>
          <w:tcPr>
            <w:tcW w:w="1998" w:type="dxa"/>
          </w:tcPr>
          <w:p w:rsidR="000D725C" w:rsidRDefault="000D725C" w:rsidP="000D725C">
            <w:pPr>
              <w:rPr>
                <w:sz w:val="22"/>
                <w:szCs w:val="22"/>
              </w:rPr>
            </w:pPr>
            <w:r>
              <w:rPr>
                <w:sz w:val="22"/>
                <w:szCs w:val="22"/>
              </w:rPr>
              <w:t>10/18/2012</w:t>
            </w:r>
          </w:p>
        </w:tc>
        <w:tc>
          <w:tcPr>
            <w:tcW w:w="3420" w:type="dxa"/>
          </w:tcPr>
          <w:p w:rsidR="000D725C" w:rsidRDefault="000D725C" w:rsidP="000D725C">
            <w:pPr>
              <w:rPr>
                <w:sz w:val="22"/>
                <w:szCs w:val="22"/>
              </w:rPr>
            </w:pPr>
            <w:r>
              <w:rPr>
                <w:sz w:val="22"/>
                <w:szCs w:val="22"/>
              </w:rPr>
              <w:t xml:space="preserve">Working with Michele Potter and Campus Computing &amp; Communications, come up with a solution to </w:t>
            </w:r>
            <w:proofErr w:type="spellStart"/>
            <w:r>
              <w:rPr>
                <w:sz w:val="22"/>
                <w:szCs w:val="22"/>
              </w:rPr>
              <w:t>AnyConnect</w:t>
            </w:r>
            <w:proofErr w:type="spellEnd"/>
            <w:r>
              <w:rPr>
                <w:sz w:val="22"/>
                <w:szCs w:val="22"/>
              </w:rPr>
              <w:t xml:space="preserve"> VPN issues with </w:t>
            </w:r>
            <w:proofErr w:type="spellStart"/>
            <w:r>
              <w:rPr>
                <w:sz w:val="22"/>
                <w:szCs w:val="22"/>
              </w:rPr>
              <w:t>ProQuest</w:t>
            </w:r>
            <w:proofErr w:type="spellEnd"/>
            <w:r>
              <w:rPr>
                <w:sz w:val="22"/>
                <w:szCs w:val="22"/>
              </w:rPr>
              <w:t xml:space="preserve"> Databases</w:t>
            </w:r>
          </w:p>
        </w:tc>
        <w:tc>
          <w:tcPr>
            <w:tcW w:w="4140" w:type="dxa"/>
          </w:tcPr>
          <w:p w:rsidR="000D725C" w:rsidRDefault="000D725C" w:rsidP="000D725C">
            <w:pPr>
              <w:rPr>
                <w:sz w:val="22"/>
                <w:szCs w:val="22"/>
              </w:rPr>
            </w:pPr>
            <w:r>
              <w:rPr>
                <w:sz w:val="22"/>
                <w:szCs w:val="22"/>
              </w:rPr>
              <w:t xml:space="preserve">Our group decided on the </w:t>
            </w:r>
            <w:proofErr w:type="spellStart"/>
            <w:r>
              <w:rPr>
                <w:sz w:val="22"/>
                <w:szCs w:val="22"/>
              </w:rPr>
              <w:t>SmartTunnel</w:t>
            </w:r>
            <w:proofErr w:type="spellEnd"/>
            <w:r>
              <w:rPr>
                <w:sz w:val="22"/>
                <w:szCs w:val="22"/>
              </w:rPr>
              <w:t xml:space="preserve"> VPN to offer an alternative to </w:t>
            </w:r>
            <w:proofErr w:type="spellStart"/>
            <w:r>
              <w:rPr>
                <w:sz w:val="22"/>
                <w:szCs w:val="22"/>
              </w:rPr>
              <w:t>AnyConnect</w:t>
            </w:r>
            <w:proofErr w:type="spellEnd"/>
            <w:r>
              <w:rPr>
                <w:sz w:val="22"/>
                <w:szCs w:val="22"/>
              </w:rPr>
              <w:t xml:space="preserve"> and Web VPN, I also created a list of URLs for all of our online resources to add into the </w:t>
            </w:r>
            <w:proofErr w:type="spellStart"/>
            <w:r>
              <w:rPr>
                <w:sz w:val="22"/>
                <w:szCs w:val="22"/>
              </w:rPr>
              <w:t>SmartTunnel</w:t>
            </w:r>
            <w:proofErr w:type="spellEnd"/>
            <w:r>
              <w:rPr>
                <w:sz w:val="22"/>
                <w:szCs w:val="22"/>
              </w:rPr>
              <w:t xml:space="preserve"> authentication process.</w:t>
            </w:r>
          </w:p>
        </w:tc>
      </w:tr>
      <w:tr w:rsidR="00B90C10" w:rsidTr="000D725C">
        <w:tc>
          <w:tcPr>
            <w:tcW w:w="1998" w:type="dxa"/>
          </w:tcPr>
          <w:p w:rsidR="00B90C10" w:rsidRDefault="00B90C10" w:rsidP="000D725C">
            <w:pPr>
              <w:rPr>
                <w:sz w:val="22"/>
                <w:szCs w:val="22"/>
              </w:rPr>
            </w:pPr>
            <w:r>
              <w:rPr>
                <w:sz w:val="22"/>
                <w:szCs w:val="22"/>
              </w:rPr>
              <w:t>10/16/2013</w:t>
            </w:r>
          </w:p>
        </w:tc>
        <w:tc>
          <w:tcPr>
            <w:tcW w:w="3420" w:type="dxa"/>
          </w:tcPr>
          <w:p w:rsidR="00B90C10" w:rsidRDefault="00B90C10" w:rsidP="000D725C">
            <w:pPr>
              <w:rPr>
                <w:sz w:val="22"/>
                <w:szCs w:val="22"/>
              </w:rPr>
            </w:pPr>
            <w:r>
              <w:rPr>
                <w:sz w:val="22"/>
                <w:szCs w:val="22"/>
              </w:rPr>
              <w:t>Brown Bag lunch presentation</w:t>
            </w:r>
            <w:r w:rsidR="002C2498">
              <w:rPr>
                <w:sz w:val="22"/>
                <w:szCs w:val="22"/>
              </w:rPr>
              <w:t xml:space="preserve"> at UCT HUB: “Perspectives of Online Education”</w:t>
            </w:r>
            <w:r w:rsidR="00163D13">
              <w:rPr>
                <w:sz w:val="22"/>
                <w:szCs w:val="22"/>
              </w:rPr>
              <w:t xml:space="preserve"> </w:t>
            </w:r>
            <w:r w:rsidR="00163D13">
              <w:rPr>
                <w:i/>
                <w:sz w:val="22"/>
                <w:szCs w:val="22"/>
              </w:rPr>
              <w:t>(see attachment #20</w:t>
            </w:r>
            <w:r w:rsidR="00163D13" w:rsidRPr="00F94470">
              <w:rPr>
                <w:i/>
                <w:sz w:val="22"/>
                <w:szCs w:val="22"/>
              </w:rPr>
              <w:t>)</w:t>
            </w:r>
          </w:p>
        </w:tc>
        <w:tc>
          <w:tcPr>
            <w:tcW w:w="4140" w:type="dxa"/>
          </w:tcPr>
          <w:p w:rsidR="00B90C10" w:rsidRDefault="002C2498" w:rsidP="000D725C">
            <w:pPr>
              <w:rPr>
                <w:sz w:val="22"/>
                <w:szCs w:val="22"/>
              </w:rPr>
            </w:pPr>
            <w:r>
              <w:rPr>
                <w:sz w:val="22"/>
                <w:szCs w:val="22"/>
              </w:rPr>
              <w:t>As part of a three-person panel, I spoke about my experiences in online education as a librarian and former student.  I was able to share UCR Lecturers the services the library provides in support of online education, which they were previously unaware of.</w:t>
            </w:r>
          </w:p>
        </w:tc>
      </w:tr>
      <w:tr w:rsidR="008E20F2" w:rsidTr="000D725C">
        <w:trPr>
          <w:cnfStyle w:val="000000100000" w:firstRow="0" w:lastRow="0" w:firstColumn="0" w:lastColumn="0" w:oddVBand="0" w:evenVBand="0" w:oddHBand="1" w:evenHBand="0" w:firstRowFirstColumn="0" w:firstRowLastColumn="0" w:lastRowFirstColumn="0" w:lastRowLastColumn="0"/>
        </w:trPr>
        <w:tc>
          <w:tcPr>
            <w:tcW w:w="1998" w:type="dxa"/>
          </w:tcPr>
          <w:p w:rsidR="008E20F2" w:rsidRDefault="008E20F2" w:rsidP="000D725C">
            <w:pPr>
              <w:rPr>
                <w:sz w:val="22"/>
                <w:szCs w:val="22"/>
              </w:rPr>
            </w:pPr>
            <w:r>
              <w:rPr>
                <w:sz w:val="22"/>
                <w:szCs w:val="22"/>
              </w:rPr>
              <w:t>Sept. 2013-</w:t>
            </w:r>
          </w:p>
        </w:tc>
        <w:tc>
          <w:tcPr>
            <w:tcW w:w="3420" w:type="dxa"/>
          </w:tcPr>
          <w:p w:rsidR="008E20F2" w:rsidRDefault="002C2498" w:rsidP="000D725C">
            <w:pPr>
              <w:rPr>
                <w:sz w:val="22"/>
                <w:szCs w:val="22"/>
              </w:rPr>
            </w:pPr>
            <w:r>
              <w:rPr>
                <w:sz w:val="22"/>
                <w:szCs w:val="22"/>
              </w:rPr>
              <w:t xml:space="preserve">Library’s invited guest to the </w:t>
            </w:r>
            <w:r w:rsidR="008E20F2">
              <w:rPr>
                <w:sz w:val="22"/>
                <w:szCs w:val="22"/>
              </w:rPr>
              <w:t>Academic Senate Committee on Courses</w:t>
            </w:r>
          </w:p>
        </w:tc>
        <w:tc>
          <w:tcPr>
            <w:tcW w:w="4140" w:type="dxa"/>
          </w:tcPr>
          <w:p w:rsidR="008E20F2" w:rsidRDefault="002C2498" w:rsidP="000D725C">
            <w:pPr>
              <w:rPr>
                <w:sz w:val="22"/>
                <w:szCs w:val="22"/>
              </w:rPr>
            </w:pPr>
            <w:r>
              <w:rPr>
                <w:sz w:val="22"/>
                <w:szCs w:val="22"/>
              </w:rPr>
              <w:t>I help the committee consider courses from the library perspective, and, due to my extensive experience as the former reserves coordinator, I also make suggestions about issues with course proposals.</w:t>
            </w:r>
          </w:p>
        </w:tc>
      </w:tr>
    </w:tbl>
    <w:p w:rsidR="002350E0" w:rsidRDefault="002350E0" w:rsidP="007A2C21">
      <w:pPr>
        <w:rPr>
          <w:sz w:val="22"/>
          <w:szCs w:val="22"/>
        </w:rPr>
      </w:pPr>
    </w:p>
    <w:p w:rsidR="00D95D44" w:rsidRDefault="00D95D44" w:rsidP="007A2C21">
      <w:pPr>
        <w:rPr>
          <w:sz w:val="22"/>
          <w:szCs w:val="22"/>
          <w:u w:val="single"/>
        </w:rPr>
      </w:pPr>
    </w:p>
    <w:p w:rsidR="002350E0" w:rsidRPr="00260E28" w:rsidRDefault="002350E0" w:rsidP="007A2C21">
      <w:pPr>
        <w:rPr>
          <w:sz w:val="22"/>
          <w:szCs w:val="22"/>
          <w:u w:val="single"/>
        </w:rPr>
      </w:pPr>
      <w:r w:rsidRPr="00260E28">
        <w:rPr>
          <w:sz w:val="22"/>
          <w:szCs w:val="22"/>
          <w:u w:val="single"/>
        </w:rPr>
        <w:t>Community Service</w:t>
      </w:r>
      <w:r w:rsidR="00260E28">
        <w:rPr>
          <w:sz w:val="22"/>
          <w:szCs w:val="22"/>
          <w:u w:val="single"/>
        </w:rPr>
        <w:t>:</w:t>
      </w:r>
    </w:p>
    <w:p w:rsidR="002350E0" w:rsidRDefault="00260E28" w:rsidP="007A2C21">
      <w:pPr>
        <w:rPr>
          <w:sz w:val="22"/>
          <w:szCs w:val="22"/>
        </w:rPr>
      </w:pPr>
      <w:r>
        <w:rPr>
          <w:sz w:val="22"/>
          <w:szCs w:val="22"/>
        </w:rPr>
        <w:t>On 2/12/2013, I met with two students in Library and Information Science programs so that they could interview me for an assignment.  While I assisted by giving them excellent and accurate answers, I was also able to share my personal experiences as a new librarian with them, and promote the UCR Libraries as a great place to work and/or study</w:t>
      </w:r>
    </w:p>
    <w:p w:rsidR="00260E28" w:rsidRDefault="00260E28" w:rsidP="007A2C21">
      <w:pPr>
        <w:rPr>
          <w:sz w:val="22"/>
          <w:szCs w:val="22"/>
        </w:rPr>
      </w:pPr>
    </w:p>
    <w:p w:rsidR="000D725C" w:rsidRPr="002350E0" w:rsidRDefault="00260E28" w:rsidP="007A2C21">
      <w:pPr>
        <w:rPr>
          <w:sz w:val="22"/>
          <w:szCs w:val="22"/>
        </w:rPr>
      </w:pPr>
      <w:r>
        <w:rPr>
          <w:sz w:val="22"/>
          <w:szCs w:val="22"/>
        </w:rPr>
        <w:t xml:space="preserve">On 4/10/2013, I assisted with the </w:t>
      </w:r>
      <w:r w:rsidR="000D725C">
        <w:rPr>
          <w:sz w:val="22"/>
          <w:szCs w:val="22"/>
        </w:rPr>
        <w:t xml:space="preserve">Eaton Conference </w:t>
      </w:r>
      <w:r>
        <w:rPr>
          <w:sz w:val="22"/>
          <w:szCs w:val="22"/>
        </w:rPr>
        <w:t xml:space="preserve">on a </w:t>
      </w:r>
      <w:r w:rsidR="000D725C">
        <w:rPr>
          <w:sz w:val="22"/>
          <w:szCs w:val="22"/>
        </w:rPr>
        <w:t>volunteer</w:t>
      </w:r>
      <w:r>
        <w:rPr>
          <w:sz w:val="22"/>
          <w:szCs w:val="22"/>
        </w:rPr>
        <w:t xml:space="preserve"> basis.  I spent an afternoon stuffing tote bags to be given to conference attendees.  The tote bags included programs, promotional goodies, and information about the Eaton Collection.  My assistance thus helped the attendees learn more about our unique special collections, and </w:t>
      </w:r>
      <w:r w:rsidR="00B93368">
        <w:rPr>
          <w:sz w:val="22"/>
          <w:szCs w:val="22"/>
        </w:rPr>
        <w:t>encourage them visit the UCR Libraries,</w:t>
      </w:r>
      <w:r>
        <w:rPr>
          <w:sz w:val="22"/>
          <w:szCs w:val="22"/>
        </w:rPr>
        <w:t xml:space="preserve"> or even donate.</w:t>
      </w:r>
    </w:p>
    <w:p w:rsidR="002350E0" w:rsidRPr="00194AF9" w:rsidRDefault="002350E0"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u w:val="single"/>
        </w:rPr>
      </w:pPr>
      <w:r w:rsidRPr="00194AF9">
        <w:rPr>
          <w:rFonts w:ascii="Perpetua Titling MT" w:hAnsi="Perpetua Titling MT"/>
          <w:sz w:val="22"/>
          <w:szCs w:val="22"/>
          <w:u w:val="single"/>
        </w:rPr>
        <w:t>Criterion IV. Research and creative activity</w:t>
      </w:r>
    </w:p>
    <w:p w:rsidR="007A2C21" w:rsidRDefault="007A2C21" w:rsidP="007A2C21">
      <w:pPr>
        <w:rPr>
          <w:rFonts w:ascii="Perpetua Titling MT" w:hAnsi="Perpetua Titling MT"/>
          <w:sz w:val="22"/>
          <w:szCs w:val="22"/>
        </w:rPr>
      </w:pPr>
    </w:p>
    <w:p w:rsidR="002009E9" w:rsidRPr="00260E28" w:rsidRDefault="00260E28" w:rsidP="007A2C21">
      <w:pPr>
        <w:rPr>
          <w:sz w:val="22"/>
          <w:szCs w:val="22"/>
          <w:u w:val="single"/>
        </w:rPr>
      </w:pPr>
      <w:r>
        <w:rPr>
          <w:sz w:val="22"/>
          <w:szCs w:val="22"/>
          <w:u w:val="single"/>
        </w:rPr>
        <w:t>“</w:t>
      </w:r>
      <w:r w:rsidR="002009E9" w:rsidRPr="00260E28">
        <w:rPr>
          <w:sz w:val="22"/>
          <w:szCs w:val="22"/>
          <w:u w:val="single"/>
        </w:rPr>
        <w:t>My Month with Bing</w:t>
      </w:r>
      <w:r>
        <w:rPr>
          <w:sz w:val="22"/>
          <w:szCs w:val="22"/>
          <w:u w:val="single"/>
        </w:rPr>
        <w:t>”</w:t>
      </w:r>
      <w:r w:rsidR="002009E9" w:rsidRPr="00260E28">
        <w:rPr>
          <w:sz w:val="22"/>
          <w:szCs w:val="22"/>
          <w:u w:val="single"/>
        </w:rPr>
        <w:t xml:space="preserve"> Project</w:t>
      </w:r>
      <w:r w:rsidR="009C7DFA">
        <w:rPr>
          <w:sz w:val="22"/>
          <w:szCs w:val="22"/>
          <w:u w:val="single"/>
        </w:rPr>
        <w:t>:</w:t>
      </w:r>
    </w:p>
    <w:p w:rsidR="00260E28" w:rsidRDefault="00260E28" w:rsidP="007A2C21">
      <w:pPr>
        <w:rPr>
          <w:sz w:val="22"/>
          <w:szCs w:val="22"/>
        </w:rPr>
      </w:pPr>
      <w:r>
        <w:rPr>
          <w:sz w:val="22"/>
          <w:szCs w:val="22"/>
        </w:rPr>
        <w:t>My project, in which I studied Google versus Bing as search engines, took up a major part of the last review period.  I worked on this project in various ways from January to November, 2013.  The project was centered on the idea that I would use only Bing as my search engine for an entire month.</w:t>
      </w:r>
    </w:p>
    <w:p w:rsidR="009C7DFA" w:rsidRDefault="009C7DFA" w:rsidP="007A2C21">
      <w:pPr>
        <w:rPr>
          <w:sz w:val="22"/>
          <w:szCs w:val="22"/>
        </w:rPr>
      </w:pPr>
    </w:p>
    <w:p w:rsidR="002009E9" w:rsidRDefault="00260E28" w:rsidP="007A2C21">
      <w:pPr>
        <w:rPr>
          <w:sz w:val="22"/>
          <w:szCs w:val="22"/>
        </w:rPr>
      </w:pPr>
      <w:r>
        <w:rPr>
          <w:sz w:val="22"/>
          <w:szCs w:val="22"/>
        </w:rPr>
        <w:t xml:space="preserve">I started off the project by researching search engines: how they work, how previous scholars have compared the two, and what is on the horizon for search engines.  With that knowledge, I began “My Month with Bing” in February, and posted to a blog daily about my experiences (see </w:t>
      </w:r>
      <w:hyperlink r:id="rId11" w:history="1">
        <w:r w:rsidRPr="00E864F6">
          <w:rPr>
            <w:rStyle w:val="Hyperlink"/>
            <w:sz w:val="22"/>
            <w:szCs w:val="22"/>
          </w:rPr>
          <w:t>http://bing</w:t>
        </w:r>
        <w:r w:rsidRPr="00E864F6">
          <w:rPr>
            <w:rStyle w:val="Hyperlink"/>
            <w:sz w:val="22"/>
            <w:szCs w:val="22"/>
          </w:rPr>
          <w:t>4</w:t>
        </w:r>
        <w:r w:rsidRPr="00E864F6">
          <w:rPr>
            <w:rStyle w:val="Hyperlink"/>
            <w:sz w:val="22"/>
            <w:szCs w:val="22"/>
          </w:rPr>
          <w:t>amonth.wordpress.com</w:t>
        </w:r>
      </w:hyperlink>
      <w:r>
        <w:rPr>
          <w:sz w:val="22"/>
          <w:szCs w:val="22"/>
        </w:rPr>
        <w:t xml:space="preserve">).  I spent the month of February analyzing, comparing, and writing about Bing.  Most of what I did was anecdotal and based on my own opinions and experiences. </w:t>
      </w:r>
      <w:r w:rsidR="00B93368">
        <w:rPr>
          <w:sz w:val="22"/>
          <w:szCs w:val="22"/>
        </w:rPr>
        <w:t xml:space="preserve">           </w:t>
      </w:r>
      <w:r w:rsidR="00163D13">
        <w:rPr>
          <w:i/>
          <w:sz w:val="22"/>
          <w:szCs w:val="22"/>
        </w:rPr>
        <w:t>(</w:t>
      </w:r>
      <w:proofErr w:type="gramStart"/>
      <w:r w:rsidR="00163D13">
        <w:rPr>
          <w:i/>
          <w:sz w:val="22"/>
          <w:szCs w:val="22"/>
        </w:rPr>
        <w:t>see</w:t>
      </w:r>
      <w:proofErr w:type="gramEnd"/>
      <w:r w:rsidR="00163D13">
        <w:rPr>
          <w:i/>
          <w:sz w:val="22"/>
          <w:szCs w:val="22"/>
        </w:rPr>
        <w:t xml:space="preserve"> attachment #21</w:t>
      </w:r>
      <w:r w:rsidR="00163D13" w:rsidRPr="00F94470">
        <w:rPr>
          <w:i/>
          <w:sz w:val="22"/>
          <w:szCs w:val="22"/>
        </w:rPr>
        <w:t>)</w:t>
      </w:r>
    </w:p>
    <w:p w:rsidR="009C7DFA" w:rsidRDefault="009C7DFA" w:rsidP="007A2C21">
      <w:pPr>
        <w:rPr>
          <w:sz w:val="22"/>
          <w:szCs w:val="22"/>
        </w:rPr>
      </w:pPr>
    </w:p>
    <w:p w:rsidR="00260E28" w:rsidRDefault="00260E28" w:rsidP="007A2C21">
      <w:pPr>
        <w:rPr>
          <w:sz w:val="22"/>
          <w:szCs w:val="22"/>
        </w:rPr>
      </w:pPr>
      <w:r>
        <w:rPr>
          <w:sz w:val="22"/>
          <w:szCs w:val="22"/>
        </w:rPr>
        <w:t xml:space="preserve">Once the month was finished, I decided to expand on the project and conduct a research experiment, so that I could add a more data-driven perspective to my blog.  I duplicated </w:t>
      </w:r>
      <w:r w:rsidR="00B93368">
        <w:rPr>
          <w:sz w:val="22"/>
          <w:szCs w:val="22"/>
        </w:rPr>
        <w:t>a study</w:t>
      </w:r>
      <w:r>
        <w:rPr>
          <w:sz w:val="22"/>
          <w:szCs w:val="22"/>
        </w:rPr>
        <w:t xml:space="preserve"> that I had read about during my research, and so analyzed over 1,400 search results </w:t>
      </w:r>
      <w:r w:rsidR="009C7DFA">
        <w:rPr>
          <w:sz w:val="22"/>
          <w:szCs w:val="22"/>
        </w:rPr>
        <w:t>from Bing and Google.  I analyzed this data to see the trends in precision and relative recall for Bing and Google, and I made some surprising conclusions.  All of my research data, graphs, and conclusions can be viewed on my blog.</w:t>
      </w:r>
    </w:p>
    <w:p w:rsidR="009C7DFA" w:rsidRDefault="009C7DFA" w:rsidP="007A2C21">
      <w:pPr>
        <w:rPr>
          <w:sz w:val="22"/>
          <w:szCs w:val="22"/>
        </w:rPr>
      </w:pPr>
    </w:p>
    <w:p w:rsidR="009C7DFA" w:rsidRDefault="009C7DFA" w:rsidP="007A2C21">
      <w:pPr>
        <w:rPr>
          <w:sz w:val="22"/>
          <w:szCs w:val="22"/>
        </w:rPr>
      </w:pPr>
      <w:r>
        <w:rPr>
          <w:sz w:val="22"/>
          <w:szCs w:val="22"/>
        </w:rPr>
        <w:t>Finally, I was selected to present my project as a poster session during the California Library Association Annual Conference in Long Beach, on 11/5/2013.  It was my first experience presenting at a conference, and I was very pleased to share my project with other library and information professionals.  The response was very good, as I had many visitors and positive feedback.  “Thanks for doing this for us!” was my favorite comment: many librarians were excited to see my data and conclusions about Bing and Google.</w:t>
      </w:r>
      <w:r w:rsidR="00163D13">
        <w:rPr>
          <w:sz w:val="22"/>
          <w:szCs w:val="22"/>
        </w:rPr>
        <w:t xml:space="preserve"> </w:t>
      </w:r>
      <w:r w:rsidR="00163D13">
        <w:rPr>
          <w:i/>
          <w:sz w:val="22"/>
          <w:szCs w:val="22"/>
        </w:rPr>
        <w:t>(</w:t>
      </w:r>
      <w:proofErr w:type="gramStart"/>
      <w:r w:rsidR="00163D13">
        <w:rPr>
          <w:i/>
          <w:sz w:val="22"/>
          <w:szCs w:val="22"/>
        </w:rPr>
        <w:t>see</w:t>
      </w:r>
      <w:proofErr w:type="gramEnd"/>
      <w:r w:rsidR="00163D13">
        <w:rPr>
          <w:i/>
          <w:sz w:val="22"/>
          <w:szCs w:val="22"/>
        </w:rPr>
        <w:t xml:space="preserve"> attachment #16, 22</w:t>
      </w:r>
      <w:r w:rsidR="00163D13" w:rsidRPr="00F94470">
        <w:rPr>
          <w:i/>
          <w:sz w:val="22"/>
          <w:szCs w:val="22"/>
        </w:rPr>
        <w:t>)</w:t>
      </w:r>
    </w:p>
    <w:p w:rsidR="00260E28" w:rsidRDefault="00260E28" w:rsidP="007A2C21">
      <w:pPr>
        <w:rPr>
          <w:sz w:val="22"/>
          <w:szCs w:val="22"/>
        </w:rPr>
      </w:pPr>
    </w:p>
    <w:p w:rsidR="002009E9" w:rsidRPr="009C7DFA" w:rsidRDefault="009C7DFA" w:rsidP="007A2C21">
      <w:pPr>
        <w:rPr>
          <w:sz w:val="22"/>
          <w:szCs w:val="22"/>
          <w:u w:val="single"/>
        </w:rPr>
      </w:pPr>
      <w:r w:rsidRPr="009C7DFA">
        <w:rPr>
          <w:sz w:val="22"/>
          <w:szCs w:val="22"/>
          <w:u w:val="single"/>
        </w:rPr>
        <w:t>Weather Exhibit</w:t>
      </w:r>
      <w:r>
        <w:rPr>
          <w:sz w:val="22"/>
          <w:szCs w:val="22"/>
          <w:u w:val="single"/>
        </w:rPr>
        <w:t>:</w:t>
      </w:r>
    </w:p>
    <w:p w:rsidR="00FD5DD2" w:rsidRDefault="009C7DFA" w:rsidP="007A2C21">
      <w:pPr>
        <w:rPr>
          <w:sz w:val="22"/>
          <w:szCs w:val="22"/>
        </w:rPr>
      </w:pPr>
      <w:r>
        <w:rPr>
          <w:sz w:val="22"/>
          <w:szCs w:val="22"/>
        </w:rPr>
        <w:t xml:space="preserve">In January 2013, I collaborated with one of the employees I supervise, Rebecca Beltran, </w:t>
      </w:r>
      <w:r w:rsidR="00B93368">
        <w:rPr>
          <w:sz w:val="22"/>
          <w:szCs w:val="22"/>
        </w:rPr>
        <w:t>to create an exhibit called “Extreme W</w:t>
      </w:r>
      <w:r>
        <w:rPr>
          <w:sz w:val="22"/>
          <w:szCs w:val="22"/>
        </w:rPr>
        <w:t>eather</w:t>
      </w:r>
      <w:r w:rsidR="00B93368">
        <w:rPr>
          <w:sz w:val="22"/>
          <w:szCs w:val="22"/>
        </w:rPr>
        <w:t>,” located</w:t>
      </w:r>
      <w:r>
        <w:rPr>
          <w:sz w:val="22"/>
          <w:szCs w:val="22"/>
        </w:rPr>
        <w:t xml:space="preserve"> in the </w:t>
      </w:r>
      <w:proofErr w:type="spellStart"/>
      <w:r>
        <w:rPr>
          <w:sz w:val="22"/>
          <w:szCs w:val="22"/>
        </w:rPr>
        <w:t>Orbach</w:t>
      </w:r>
      <w:proofErr w:type="spellEnd"/>
      <w:r>
        <w:rPr>
          <w:sz w:val="22"/>
          <w:szCs w:val="22"/>
        </w:rPr>
        <w:t xml:space="preserve"> Science Library lobby. </w:t>
      </w:r>
      <w:r w:rsidR="00B93368">
        <w:rPr>
          <w:sz w:val="22"/>
          <w:szCs w:val="22"/>
        </w:rPr>
        <w:t xml:space="preserve"> I used my creative skills to construct</w:t>
      </w:r>
      <w:r>
        <w:rPr>
          <w:sz w:val="22"/>
          <w:szCs w:val="22"/>
        </w:rPr>
        <w:t xml:space="preserve"> beautiful content for the </w:t>
      </w:r>
      <w:r w:rsidR="00FC4D51">
        <w:rPr>
          <w:sz w:val="22"/>
          <w:szCs w:val="22"/>
        </w:rPr>
        <w:t>display, and assisted with building the website for the exhibit.</w:t>
      </w:r>
      <w:r w:rsidR="00B93368">
        <w:rPr>
          <w:sz w:val="22"/>
          <w:szCs w:val="22"/>
        </w:rPr>
        <w:t xml:space="preserve"> </w:t>
      </w:r>
      <w:r w:rsidR="00FC4D51">
        <w:rPr>
          <w:sz w:val="22"/>
          <w:szCs w:val="22"/>
        </w:rPr>
        <w:t xml:space="preserve"> As a member of the </w:t>
      </w:r>
      <w:proofErr w:type="spellStart"/>
      <w:r w:rsidR="00FC4D51">
        <w:rPr>
          <w:sz w:val="22"/>
          <w:szCs w:val="22"/>
        </w:rPr>
        <w:t>Orbach</w:t>
      </w:r>
      <w:proofErr w:type="spellEnd"/>
      <w:r w:rsidR="00FC4D51">
        <w:rPr>
          <w:sz w:val="22"/>
          <w:szCs w:val="22"/>
        </w:rPr>
        <w:t xml:space="preserve"> Exhibits Committee, I was able to get</w:t>
      </w:r>
      <w:r w:rsidR="00B93368">
        <w:rPr>
          <w:sz w:val="22"/>
          <w:szCs w:val="22"/>
        </w:rPr>
        <w:t xml:space="preserve"> Rebecca involved in creating the</w:t>
      </w:r>
      <w:r w:rsidR="00FC4D51">
        <w:rPr>
          <w:sz w:val="22"/>
          <w:szCs w:val="22"/>
        </w:rPr>
        <w:t xml:space="preserve"> exhibit.  In addition to being a great outlet for our creative sides, it was a good opportunity for Rebecca to gain confidence in her job and work on something outside of her regular duties.</w:t>
      </w:r>
      <w:r w:rsidR="00163D13">
        <w:rPr>
          <w:sz w:val="22"/>
          <w:szCs w:val="22"/>
        </w:rPr>
        <w:t xml:space="preserve"> </w:t>
      </w:r>
      <w:r w:rsidR="00163D13">
        <w:rPr>
          <w:i/>
          <w:sz w:val="22"/>
          <w:szCs w:val="22"/>
        </w:rPr>
        <w:t>(</w:t>
      </w:r>
      <w:proofErr w:type="gramStart"/>
      <w:r w:rsidR="00163D13">
        <w:rPr>
          <w:i/>
          <w:sz w:val="22"/>
          <w:szCs w:val="22"/>
        </w:rPr>
        <w:t>see</w:t>
      </w:r>
      <w:proofErr w:type="gramEnd"/>
      <w:r w:rsidR="00163D13">
        <w:rPr>
          <w:i/>
          <w:sz w:val="22"/>
          <w:szCs w:val="22"/>
        </w:rPr>
        <w:t xml:space="preserve"> attachment #23</w:t>
      </w:r>
      <w:r w:rsidR="00B93368">
        <w:rPr>
          <w:i/>
          <w:sz w:val="22"/>
          <w:szCs w:val="22"/>
        </w:rPr>
        <w:t>, p.4</w:t>
      </w:r>
      <w:r w:rsidR="00163D13" w:rsidRPr="00F94470">
        <w:rPr>
          <w:i/>
          <w:sz w:val="22"/>
          <w:szCs w:val="22"/>
        </w:rPr>
        <w:t>)</w:t>
      </w:r>
    </w:p>
    <w:p w:rsidR="00FC4D51" w:rsidRDefault="00FC4D51" w:rsidP="007A2C21">
      <w:pPr>
        <w:rPr>
          <w:sz w:val="22"/>
          <w:szCs w:val="22"/>
        </w:rPr>
      </w:pPr>
    </w:p>
    <w:p w:rsidR="00FD5DD2" w:rsidRPr="00D95D44" w:rsidRDefault="00FD5DD2" w:rsidP="007A2C21">
      <w:pPr>
        <w:rPr>
          <w:sz w:val="22"/>
          <w:szCs w:val="22"/>
          <w:u w:val="single"/>
        </w:rPr>
      </w:pPr>
      <w:r w:rsidRPr="00D95D44">
        <w:rPr>
          <w:sz w:val="22"/>
          <w:szCs w:val="22"/>
          <w:u w:val="single"/>
        </w:rPr>
        <w:t>New Book Sale Sign</w:t>
      </w:r>
      <w:r w:rsidR="00D95D44">
        <w:rPr>
          <w:sz w:val="22"/>
          <w:szCs w:val="22"/>
          <w:u w:val="single"/>
        </w:rPr>
        <w:t>:</w:t>
      </w:r>
    </w:p>
    <w:p w:rsidR="00FC4D51" w:rsidRPr="002009E9" w:rsidRDefault="00FC4D51" w:rsidP="007A2C21">
      <w:pPr>
        <w:rPr>
          <w:sz w:val="22"/>
          <w:szCs w:val="22"/>
        </w:rPr>
      </w:pPr>
      <w:r>
        <w:rPr>
          <w:sz w:val="22"/>
          <w:szCs w:val="22"/>
        </w:rPr>
        <w:t>I created a beautiful, bold new sign to replace the old and outdated Library Book Sale sign in front of the sale shelves.  Using my paper</w:t>
      </w:r>
      <w:r w:rsidR="00D95D44">
        <w:rPr>
          <w:sz w:val="22"/>
          <w:szCs w:val="22"/>
        </w:rPr>
        <w:t xml:space="preserve"> </w:t>
      </w:r>
      <w:r>
        <w:rPr>
          <w:sz w:val="22"/>
          <w:szCs w:val="22"/>
        </w:rPr>
        <w:t xml:space="preserve">crafting expertise, I create an Art Deco-styled poster that had much larger </w:t>
      </w:r>
      <w:r>
        <w:rPr>
          <w:sz w:val="22"/>
          <w:szCs w:val="22"/>
        </w:rPr>
        <w:lastRenderedPageBreak/>
        <w:t>print and better contrasting colors than the previous sign.  My sign lets our patrons see more clearly the prices and types of items we have for sale, and it is a great source of pride for me every time I walk by it!</w:t>
      </w:r>
      <w:r w:rsidR="00163D13">
        <w:rPr>
          <w:sz w:val="22"/>
          <w:szCs w:val="22"/>
        </w:rPr>
        <w:t xml:space="preserve"> </w:t>
      </w:r>
      <w:r w:rsidR="00163D13">
        <w:rPr>
          <w:i/>
          <w:sz w:val="22"/>
          <w:szCs w:val="22"/>
        </w:rPr>
        <w:t>(</w:t>
      </w:r>
      <w:proofErr w:type="gramStart"/>
      <w:r w:rsidR="00163D13">
        <w:rPr>
          <w:i/>
          <w:sz w:val="22"/>
          <w:szCs w:val="22"/>
        </w:rPr>
        <w:t>see</w:t>
      </w:r>
      <w:proofErr w:type="gramEnd"/>
      <w:r w:rsidR="00163D13">
        <w:rPr>
          <w:i/>
          <w:sz w:val="22"/>
          <w:szCs w:val="22"/>
        </w:rPr>
        <w:t xml:space="preserve"> attachment #24</w:t>
      </w:r>
      <w:r w:rsidR="00163D13" w:rsidRPr="00F94470">
        <w:rPr>
          <w:i/>
          <w:sz w:val="22"/>
          <w:szCs w:val="22"/>
        </w:rPr>
        <w:t>)</w:t>
      </w:r>
    </w:p>
    <w:p w:rsidR="007A2C21" w:rsidRPr="00194AF9" w:rsidRDefault="007A2C21"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u w:val="single"/>
        </w:rPr>
      </w:pPr>
      <w:r w:rsidRPr="00194AF9">
        <w:rPr>
          <w:rFonts w:ascii="Perpetua Titling MT" w:hAnsi="Perpetua Titling MT"/>
          <w:sz w:val="22"/>
          <w:szCs w:val="22"/>
          <w:u w:val="single"/>
        </w:rPr>
        <w:t>Criterion V. Library Management and Administration (Department Heads only)</w:t>
      </w:r>
    </w:p>
    <w:p w:rsidR="00FC4D51" w:rsidRDefault="00FC4D51" w:rsidP="00024C9B">
      <w:pPr>
        <w:rPr>
          <w:rFonts w:ascii="Perpetua Titling MT" w:hAnsi="Perpetua Titling MT"/>
          <w:sz w:val="22"/>
          <w:szCs w:val="22"/>
        </w:rPr>
      </w:pPr>
    </w:p>
    <w:p w:rsidR="007A2C21" w:rsidRPr="00194AF9" w:rsidRDefault="00FC4D51" w:rsidP="007A2C21">
      <w:pPr>
        <w:rPr>
          <w:rFonts w:ascii="Perpetua Titling MT" w:hAnsi="Perpetua Titling MT"/>
          <w:sz w:val="22"/>
          <w:szCs w:val="22"/>
          <w:u w:val="single"/>
        </w:rPr>
      </w:pPr>
      <w:r>
        <w:rPr>
          <w:rFonts w:ascii="Perpetua Titling MT" w:hAnsi="Perpetua Titling MT"/>
          <w:sz w:val="22"/>
          <w:szCs w:val="22"/>
        </w:rPr>
        <w:t>N/A</w:t>
      </w:r>
    </w:p>
    <w:p w:rsidR="00FC4D51" w:rsidRDefault="00FC4D51" w:rsidP="007A2C21">
      <w:pPr>
        <w:rPr>
          <w:rFonts w:ascii="Perpetua Titling MT" w:hAnsi="Perpetua Titling MT"/>
          <w:sz w:val="22"/>
          <w:szCs w:val="22"/>
          <w:u w:val="single"/>
        </w:rPr>
      </w:pPr>
    </w:p>
    <w:p w:rsidR="007A2C21" w:rsidRPr="00194AF9" w:rsidRDefault="007A2C21" w:rsidP="007A2C21">
      <w:pPr>
        <w:rPr>
          <w:rFonts w:ascii="Perpetua Titling MT" w:hAnsi="Perpetua Titling MT"/>
          <w:sz w:val="22"/>
          <w:szCs w:val="22"/>
          <w:u w:val="single"/>
        </w:rPr>
      </w:pPr>
      <w:r w:rsidRPr="00194AF9">
        <w:rPr>
          <w:rFonts w:ascii="Perpetua Titling MT" w:hAnsi="Perpetua Titling MT"/>
          <w:sz w:val="22"/>
          <w:szCs w:val="22"/>
          <w:u w:val="single"/>
        </w:rPr>
        <w:t>Goals during next review cycle:</w:t>
      </w:r>
    </w:p>
    <w:p w:rsidR="007A2C21" w:rsidRPr="00194AF9" w:rsidRDefault="007A2C21" w:rsidP="007A2C21">
      <w:pPr>
        <w:rPr>
          <w:rFonts w:ascii="Perpetua Titling MT" w:hAnsi="Perpetua Titling MT"/>
          <w:sz w:val="22"/>
          <w:szCs w:val="22"/>
        </w:rPr>
      </w:pPr>
    </w:p>
    <w:p w:rsidR="00317820" w:rsidRPr="00FC4D51" w:rsidRDefault="00317820" w:rsidP="00FC4D51">
      <w:pPr>
        <w:pStyle w:val="ListParagraph"/>
        <w:numPr>
          <w:ilvl w:val="0"/>
          <w:numId w:val="12"/>
        </w:numPr>
        <w:rPr>
          <w:sz w:val="22"/>
          <w:szCs w:val="22"/>
        </w:rPr>
      </w:pPr>
      <w:r w:rsidRPr="00FC4D51">
        <w:rPr>
          <w:sz w:val="22"/>
          <w:szCs w:val="22"/>
        </w:rPr>
        <w:t xml:space="preserve">Review </w:t>
      </w:r>
      <w:r w:rsidR="00FC4D51">
        <w:rPr>
          <w:sz w:val="22"/>
          <w:szCs w:val="22"/>
        </w:rPr>
        <w:t xml:space="preserve">our old electronic and print </w:t>
      </w:r>
      <w:r w:rsidRPr="00FC4D51">
        <w:rPr>
          <w:sz w:val="22"/>
          <w:szCs w:val="22"/>
        </w:rPr>
        <w:t xml:space="preserve">licenses and </w:t>
      </w:r>
      <w:r w:rsidR="00FC4D51">
        <w:rPr>
          <w:sz w:val="22"/>
          <w:szCs w:val="22"/>
        </w:rPr>
        <w:t xml:space="preserve">weed them as needed.  With those that are still in effect, I plan to create better database or website for the licenses, which allows for easier access by our public services staff and other librarians.  </w:t>
      </w:r>
      <w:r w:rsidR="00171983">
        <w:rPr>
          <w:sz w:val="22"/>
          <w:szCs w:val="22"/>
        </w:rPr>
        <w:t>This will not only make the licenses easier to navigate and view, but also ensure greater compliance with the licensing terms the libraries have agreed to.</w:t>
      </w:r>
    </w:p>
    <w:p w:rsidR="006E7855" w:rsidRDefault="00171983" w:rsidP="00FC4D51">
      <w:pPr>
        <w:pStyle w:val="ListParagraph"/>
        <w:numPr>
          <w:ilvl w:val="0"/>
          <w:numId w:val="12"/>
        </w:numPr>
        <w:rPr>
          <w:sz w:val="22"/>
          <w:szCs w:val="22"/>
        </w:rPr>
      </w:pPr>
      <w:r>
        <w:rPr>
          <w:sz w:val="22"/>
          <w:szCs w:val="22"/>
        </w:rPr>
        <w:t xml:space="preserve">I </w:t>
      </w:r>
      <w:r w:rsidR="006E7855">
        <w:rPr>
          <w:sz w:val="22"/>
          <w:szCs w:val="22"/>
        </w:rPr>
        <w:t xml:space="preserve">am planning to conduct an additional research project that involves Google Glass.  At present, I am developing ideas on how Google Glass could be used in the library to assist with reference, bibliographic instruction, and discovering online resources.  </w:t>
      </w:r>
      <w:r>
        <w:rPr>
          <w:sz w:val="22"/>
          <w:szCs w:val="22"/>
        </w:rPr>
        <w:t xml:space="preserve"> </w:t>
      </w:r>
    </w:p>
    <w:p w:rsidR="00317820" w:rsidRPr="00FC4D51" w:rsidRDefault="006E7855" w:rsidP="00FC4D51">
      <w:pPr>
        <w:pStyle w:val="ListParagraph"/>
        <w:numPr>
          <w:ilvl w:val="0"/>
          <w:numId w:val="12"/>
        </w:numPr>
        <w:rPr>
          <w:sz w:val="22"/>
          <w:szCs w:val="22"/>
        </w:rPr>
      </w:pPr>
      <w:r>
        <w:rPr>
          <w:sz w:val="22"/>
          <w:szCs w:val="22"/>
        </w:rPr>
        <w:t xml:space="preserve">Write </w:t>
      </w:r>
      <w:r w:rsidR="00171983">
        <w:rPr>
          <w:sz w:val="22"/>
          <w:szCs w:val="22"/>
        </w:rPr>
        <w:t>an analysis of the OCLC Collection Evaluation Service, which we wil</w:t>
      </w:r>
      <w:r>
        <w:rPr>
          <w:sz w:val="22"/>
          <w:szCs w:val="22"/>
        </w:rPr>
        <w:t>l subscribe to in January 2014.  This analysis</w:t>
      </w:r>
      <w:r w:rsidR="00335451">
        <w:rPr>
          <w:sz w:val="22"/>
          <w:szCs w:val="22"/>
        </w:rPr>
        <w:t xml:space="preserve"> will become a paper that I hope</w:t>
      </w:r>
      <w:r>
        <w:rPr>
          <w:sz w:val="22"/>
          <w:szCs w:val="22"/>
        </w:rPr>
        <w:t xml:space="preserve"> publish in </w:t>
      </w:r>
      <w:r w:rsidR="00B93368">
        <w:rPr>
          <w:sz w:val="22"/>
          <w:szCs w:val="22"/>
        </w:rPr>
        <w:t>the professional literature.</w:t>
      </w:r>
    </w:p>
    <w:p w:rsidR="007A2C21" w:rsidRDefault="00171983" w:rsidP="007A2C21">
      <w:pPr>
        <w:pStyle w:val="ListParagraph"/>
        <w:numPr>
          <w:ilvl w:val="0"/>
          <w:numId w:val="12"/>
        </w:numPr>
        <w:rPr>
          <w:sz w:val="22"/>
          <w:szCs w:val="22"/>
        </w:rPr>
      </w:pPr>
      <w:r>
        <w:rPr>
          <w:sz w:val="22"/>
          <w:szCs w:val="22"/>
        </w:rPr>
        <w:t>Discovery Service Task Force: I will be the chair of this new task force in 2014, and my goals are to effectively organize vendor demonstrations and trials, conduct feedback sessions with all library staff, and effectively and objectively analyze the purchase of a discovery service.</w:t>
      </w:r>
    </w:p>
    <w:p w:rsidR="00335451" w:rsidRPr="007D2554" w:rsidRDefault="00335451" w:rsidP="007A2C21">
      <w:pPr>
        <w:pStyle w:val="ListParagraph"/>
        <w:numPr>
          <w:ilvl w:val="0"/>
          <w:numId w:val="12"/>
        </w:numPr>
        <w:rPr>
          <w:sz w:val="22"/>
          <w:szCs w:val="22"/>
        </w:rPr>
      </w:pPr>
      <w:r>
        <w:rPr>
          <w:sz w:val="22"/>
          <w:szCs w:val="22"/>
        </w:rPr>
        <w:t xml:space="preserve">Continue </w:t>
      </w:r>
      <w:r w:rsidR="00B93368">
        <w:rPr>
          <w:sz w:val="22"/>
          <w:szCs w:val="22"/>
        </w:rPr>
        <w:t xml:space="preserve">to </w:t>
      </w:r>
      <w:r>
        <w:rPr>
          <w:sz w:val="22"/>
          <w:szCs w:val="22"/>
        </w:rPr>
        <w:t>experien</w:t>
      </w:r>
      <w:r w:rsidR="00B93368">
        <w:rPr>
          <w:sz w:val="22"/>
          <w:szCs w:val="22"/>
        </w:rPr>
        <w:t>ce</w:t>
      </w:r>
      <w:r>
        <w:rPr>
          <w:sz w:val="22"/>
          <w:szCs w:val="22"/>
        </w:rPr>
        <w:t xml:space="preserve"> and research the latest trends in technology, with special attention to wearable technology.  To do this, I plan to attend the 2015 Consumer Electronics Show and other technology-focused library conferences to see how other libraries are implementing the latest technology.</w:t>
      </w:r>
    </w:p>
    <w:p w:rsidR="007A2C21" w:rsidRPr="00194AF9" w:rsidRDefault="007A2C21"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u w:val="single"/>
        </w:rPr>
      </w:pPr>
      <w:r w:rsidRPr="00194AF9">
        <w:rPr>
          <w:rFonts w:ascii="Perpetua Titling MT" w:hAnsi="Perpetua Titling MT"/>
          <w:sz w:val="22"/>
          <w:szCs w:val="22"/>
          <w:u w:val="single"/>
        </w:rPr>
        <w:t>Plans for Growth</w:t>
      </w:r>
    </w:p>
    <w:p w:rsidR="007A2C21" w:rsidRPr="00194AF9" w:rsidRDefault="007A2C21" w:rsidP="007A2C21">
      <w:pPr>
        <w:rPr>
          <w:rFonts w:ascii="Perpetua Titling MT" w:hAnsi="Perpetua Titling MT"/>
          <w:sz w:val="22"/>
          <w:szCs w:val="22"/>
        </w:rPr>
      </w:pPr>
    </w:p>
    <w:p w:rsidR="007A2C21" w:rsidRPr="00C44907" w:rsidRDefault="00C44907" w:rsidP="007A2C21">
      <w:pPr>
        <w:pStyle w:val="ListParagraph"/>
        <w:numPr>
          <w:ilvl w:val="0"/>
          <w:numId w:val="13"/>
        </w:numPr>
        <w:rPr>
          <w:rFonts w:ascii="Perpetua Titling MT" w:hAnsi="Perpetua Titling MT"/>
          <w:sz w:val="22"/>
          <w:szCs w:val="22"/>
        </w:rPr>
      </w:pPr>
      <w:r w:rsidRPr="00C44907">
        <w:rPr>
          <w:sz w:val="22"/>
          <w:szCs w:val="22"/>
        </w:rPr>
        <w:t xml:space="preserve">Improve my subject knowledge in Classical Studies and Philosophy by reading more, attending lectures here at UCR, and participating in other </w:t>
      </w:r>
      <w:r w:rsidR="00B93368">
        <w:rPr>
          <w:sz w:val="22"/>
          <w:szCs w:val="22"/>
        </w:rPr>
        <w:t xml:space="preserve">related </w:t>
      </w:r>
      <w:r w:rsidRPr="00C44907">
        <w:rPr>
          <w:sz w:val="22"/>
          <w:szCs w:val="22"/>
        </w:rPr>
        <w:t>professional development opportunities by attending conferences, exhibits, and lectures outside the UCR campus.</w:t>
      </w:r>
    </w:p>
    <w:p w:rsidR="00C44907" w:rsidRPr="00C44907" w:rsidRDefault="00C44907" w:rsidP="007A2C21">
      <w:pPr>
        <w:pStyle w:val="ListParagraph"/>
        <w:numPr>
          <w:ilvl w:val="0"/>
          <w:numId w:val="13"/>
        </w:numPr>
        <w:rPr>
          <w:rFonts w:ascii="Perpetua Titling MT" w:hAnsi="Perpetua Titling MT"/>
          <w:sz w:val="22"/>
          <w:szCs w:val="22"/>
        </w:rPr>
      </w:pPr>
      <w:r>
        <w:rPr>
          <w:sz w:val="22"/>
          <w:szCs w:val="22"/>
        </w:rPr>
        <w:t>Continue to attend conferences for library professional organizations, with a specific focus and conferences that can di</w:t>
      </w:r>
      <w:r w:rsidR="00797F4B">
        <w:rPr>
          <w:sz w:val="22"/>
          <w:szCs w:val="22"/>
        </w:rPr>
        <w:t>rectly apply to my job duties and research interests.</w:t>
      </w:r>
    </w:p>
    <w:p w:rsidR="00C44907" w:rsidRPr="00C44907" w:rsidRDefault="00C44907" w:rsidP="007A2C21">
      <w:pPr>
        <w:pStyle w:val="ListParagraph"/>
        <w:numPr>
          <w:ilvl w:val="0"/>
          <w:numId w:val="13"/>
        </w:numPr>
        <w:rPr>
          <w:rFonts w:ascii="Perpetua Titling MT" w:hAnsi="Perpetua Titling MT"/>
          <w:sz w:val="22"/>
          <w:szCs w:val="22"/>
        </w:rPr>
      </w:pPr>
      <w:r>
        <w:rPr>
          <w:sz w:val="22"/>
          <w:szCs w:val="22"/>
        </w:rPr>
        <w:t>Continue to participate in UCR Human Resources classes, especially those on diversity and communication, to become more knowledgeable about diversity issues and professionalism.</w:t>
      </w:r>
    </w:p>
    <w:p w:rsidR="00B71606" w:rsidRPr="00B71606" w:rsidRDefault="00C44907" w:rsidP="007A2C21">
      <w:pPr>
        <w:pStyle w:val="ListParagraph"/>
        <w:numPr>
          <w:ilvl w:val="0"/>
          <w:numId w:val="13"/>
        </w:numPr>
        <w:rPr>
          <w:rFonts w:ascii="Perpetua Titling MT" w:hAnsi="Perpetua Titling MT"/>
          <w:sz w:val="22"/>
          <w:szCs w:val="22"/>
        </w:rPr>
      </w:pPr>
      <w:r>
        <w:rPr>
          <w:sz w:val="22"/>
          <w:szCs w:val="22"/>
        </w:rPr>
        <w:t>Further build relationships with the libraries’ vendors and expand on my</w:t>
      </w:r>
      <w:r w:rsidR="00B93368">
        <w:rPr>
          <w:sz w:val="22"/>
          <w:szCs w:val="22"/>
        </w:rPr>
        <w:t xml:space="preserve"> negotiating skills to purchase electronic</w:t>
      </w:r>
      <w:r>
        <w:rPr>
          <w:sz w:val="22"/>
          <w:szCs w:val="22"/>
        </w:rPr>
        <w:t xml:space="preserve"> resources at a lower cost.  </w:t>
      </w:r>
    </w:p>
    <w:p w:rsidR="007D2554" w:rsidRDefault="007D2554" w:rsidP="0039111E">
      <w:pPr>
        <w:rPr>
          <w:rFonts w:ascii="Perpetua Titling MT" w:hAnsi="Perpetua Titling MT"/>
          <w:sz w:val="22"/>
          <w:szCs w:val="22"/>
          <w:u w:val="single"/>
        </w:rPr>
      </w:pPr>
    </w:p>
    <w:p w:rsidR="007D2554" w:rsidRDefault="007D2554" w:rsidP="0039111E">
      <w:pPr>
        <w:rPr>
          <w:rFonts w:ascii="Perpetua Titling MT" w:hAnsi="Perpetua Titling MT"/>
          <w:sz w:val="22"/>
          <w:szCs w:val="22"/>
          <w:u w:val="single"/>
        </w:rPr>
      </w:pPr>
    </w:p>
    <w:p w:rsidR="00B93368" w:rsidRDefault="00B93368" w:rsidP="0039111E">
      <w:pPr>
        <w:rPr>
          <w:rFonts w:ascii="Perpetua Titling MT" w:hAnsi="Perpetua Titling MT"/>
          <w:sz w:val="22"/>
          <w:szCs w:val="22"/>
          <w:u w:val="single"/>
        </w:rPr>
      </w:pPr>
    </w:p>
    <w:p w:rsidR="00D95D44" w:rsidRDefault="00D95D44" w:rsidP="0039111E">
      <w:pPr>
        <w:rPr>
          <w:rFonts w:ascii="Perpetua Titling MT" w:hAnsi="Perpetua Titling MT"/>
          <w:sz w:val="22"/>
          <w:szCs w:val="22"/>
          <w:u w:val="single"/>
        </w:rPr>
      </w:pPr>
    </w:p>
    <w:p w:rsidR="007A2C21" w:rsidRDefault="007A2C21" w:rsidP="0039111E">
      <w:pPr>
        <w:rPr>
          <w:rFonts w:ascii="Perpetua Titling MT" w:hAnsi="Perpetua Titling MT"/>
          <w:sz w:val="22"/>
          <w:szCs w:val="22"/>
          <w:u w:val="single"/>
        </w:rPr>
      </w:pPr>
      <w:r w:rsidRPr="00B71606">
        <w:rPr>
          <w:rFonts w:ascii="Perpetua Titling MT" w:hAnsi="Perpetua Titling MT"/>
          <w:sz w:val="22"/>
          <w:szCs w:val="22"/>
          <w:u w:val="single"/>
        </w:rPr>
        <w:lastRenderedPageBreak/>
        <w:t>Overall summary of achievements:</w:t>
      </w:r>
    </w:p>
    <w:p w:rsidR="00B71606" w:rsidRDefault="00B71606" w:rsidP="00B71606">
      <w:pPr>
        <w:ind w:left="360"/>
        <w:rPr>
          <w:rFonts w:ascii="Perpetua Titling MT" w:hAnsi="Perpetua Titling MT"/>
          <w:sz w:val="22"/>
          <w:szCs w:val="22"/>
          <w:u w:val="single"/>
        </w:rPr>
      </w:pPr>
    </w:p>
    <w:p w:rsidR="00B71606" w:rsidRDefault="00B71606" w:rsidP="0039111E">
      <w:pPr>
        <w:rPr>
          <w:sz w:val="22"/>
          <w:szCs w:val="22"/>
        </w:rPr>
      </w:pPr>
      <w:r>
        <w:rPr>
          <w:sz w:val="22"/>
          <w:szCs w:val="22"/>
        </w:rPr>
        <w:t xml:space="preserve">During this review period, I have had many amazing opportunities and new experiences.  </w:t>
      </w:r>
      <w:r w:rsidRPr="00B93368">
        <w:rPr>
          <w:i/>
          <w:sz w:val="22"/>
          <w:szCs w:val="22"/>
        </w:rPr>
        <w:t>For the first time, I have:</w:t>
      </w:r>
    </w:p>
    <w:p w:rsidR="0039111E" w:rsidRDefault="0039111E" w:rsidP="001E59A5">
      <w:pPr>
        <w:pStyle w:val="ListParagraph"/>
        <w:numPr>
          <w:ilvl w:val="0"/>
          <w:numId w:val="14"/>
        </w:numPr>
        <w:ind w:left="720"/>
        <w:rPr>
          <w:sz w:val="22"/>
          <w:szCs w:val="22"/>
        </w:rPr>
      </w:pPr>
      <w:r>
        <w:rPr>
          <w:sz w:val="22"/>
          <w:szCs w:val="22"/>
        </w:rPr>
        <w:t>Fulfilled two big jobs at once (Electronic Resources Coordinator, Reserves Coordinator), each of which previously combined several personnel into one position</w:t>
      </w:r>
    </w:p>
    <w:p w:rsidR="00B71606" w:rsidRDefault="00B71606" w:rsidP="001E59A5">
      <w:pPr>
        <w:pStyle w:val="ListParagraph"/>
        <w:numPr>
          <w:ilvl w:val="0"/>
          <w:numId w:val="14"/>
        </w:numPr>
        <w:ind w:left="720"/>
        <w:rPr>
          <w:sz w:val="22"/>
          <w:szCs w:val="22"/>
        </w:rPr>
      </w:pPr>
      <w:r>
        <w:rPr>
          <w:sz w:val="22"/>
          <w:szCs w:val="22"/>
        </w:rPr>
        <w:t>Worked on an academic reference desk</w:t>
      </w:r>
    </w:p>
    <w:p w:rsidR="00B71606" w:rsidRDefault="00B71606" w:rsidP="001E59A5">
      <w:pPr>
        <w:pStyle w:val="ListParagraph"/>
        <w:numPr>
          <w:ilvl w:val="0"/>
          <w:numId w:val="14"/>
        </w:numPr>
        <w:ind w:left="720"/>
        <w:rPr>
          <w:sz w:val="22"/>
          <w:szCs w:val="22"/>
        </w:rPr>
      </w:pPr>
      <w:r>
        <w:rPr>
          <w:sz w:val="22"/>
          <w:szCs w:val="22"/>
        </w:rPr>
        <w:t>Presented at a professional conference</w:t>
      </w:r>
      <w:r w:rsidR="0039111E">
        <w:rPr>
          <w:sz w:val="22"/>
          <w:szCs w:val="22"/>
        </w:rPr>
        <w:t xml:space="preserve"> and on a discussion panel</w:t>
      </w:r>
    </w:p>
    <w:p w:rsidR="00B71606" w:rsidRDefault="00B71606" w:rsidP="001E59A5">
      <w:pPr>
        <w:pStyle w:val="ListParagraph"/>
        <w:numPr>
          <w:ilvl w:val="0"/>
          <w:numId w:val="14"/>
        </w:numPr>
        <w:ind w:left="720"/>
        <w:rPr>
          <w:sz w:val="22"/>
          <w:szCs w:val="22"/>
        </w:rPr>
      </w:pPr>
      <w:r>
        <w:rPr>
          <w:sz w:val="22"/>
          <w:szCs w:val="22"/>
        </w:rPr>
        <w:t>Ordered books for the libraries’ collections that were not intended for reserves</w:t>
      </w:r>
    </w:p>
    <w:p w:rsidR="00B71606" w:rsidRDefault="00B71606" w:rsidP="001E59A5">
      <w:pPr>
        <w:pStyle w:val="ListParagraph"/>
        <w:numPr>
          <w:ilvl w:val="0"/>
          <w:numId w:val="14"/>
        </w:numPr>
        <w:ind w:left="720"/>
        <w:rPr>
          <w:sz w:val="22"/>
          <w:szCs w:val="22"/>
        </w:rPr>
      </w:pPr>
      <w:r>
        <w:rPr>
          <w:sz w:val="22"/>
          <w:szCs w:val="22"/>
        </w:rPr>
        <w:t>Managed 4.0 FTE and</w:t>
      </w:r>
      <w:r w:rsidR="0039111E">
        <w:rPr>
          <w:sz w:val="22"/>
          <w:szCs w:val="22"/>
        </w:rPr>
        <w:t xml:space="preserve"> consistently worked to understand and act on their needs and problems</w:t>
      </w:r>
    </w:p>
    <w:p w:rsidR="0039111E" w:rsidRDefault="0039111E" w:rsidP="001E59A5">
      <w:pPr>
        <w:pStyle w:val="ListParagraph"/>
        <w:numPr>
          <w:ilvl w:val="0"/>
          <w:numId w:val="14"/>
        </w:numPr>
        <w:ind w:left="720"/>
        <w:rPr>
          <w:sz w:val="22"/>
          <w:szCs w:val="22"/>
        </w:rPr>
      </w:pPr>
      <w:r>
        <w:rPr>
          <w:sz w:val="22"/>
          <w:szCs w:val="22"/>
        </w:rPr>
        <w:t>Attended and Academic Senate committee meeting</w:t>
      </w:r>
    </w:p>
    <w:p w:rsidR="0039111E" w:rsidRDefault="0039111E" w:rsidP="001E59A5">
      <w:pPr>
        <w:pStyle w:val="ListParagraph"/>
        <w:numPr>
          <w:ilvl w:val="0"/>
          <w:numId w:val="14"/>
        </w:numPr>
        <w:ind w:left="720"/>
        <w:rPr>
          <w:sz w:val="22"/>
          <w:szCs w:val="22"/>
        </w:rPr>
      </w:pPr>
      <w:r>
        <w:rPr>
          <w:sz w:val="22"/>
          <w:szCs w:val="22"/>
        </w:rPr>
        <w:t>Met with vendors and coordinated visits and trials with them</w:t>
      </w:r>
    </w:p>
    <w:p w:rsidR="0039111E" w:rsidRDefault="0039111E" w:rsidP="001E59A5">
      <w:pPr>
        <w:pStyle w:val="ListParagraph"/>
        <w:numPr>
          <w:ilvl w:val="0"/>
          <w:numId w:val="14"/>
        </w:numPr>
        <w:ind w:left="720"/>
        <w:rPr>
          <w:sz w:val="22"/>
          <w:szCs w:val="22"/>
        </w:rPr>
      </w:pPr>
      <w:r>
        <w:rPr>
          <w:sz w:val="22"/>
          <w:szCs w:val="22"/>
        </w:rPr>
        <w:t>Managed electronic resources</w:t>
      </w:r>
    </w:p>
    <w:p w:rsidR="0039111E" w:rsidRDefault="0039111E" w:rsidP="001E59A5">
      <w:pPr>
        <w:pStyle w:val="ListParagraph"/>
        <w:numPr>
          <w:ilvl w:val="0"/>
          <w:numId w:val="14"/>
        </w:numPr>
        <w:ind w:left="720"/>
        <w:rPr>
          <w:sz w:val="22"/>
          <w:szCs w:val="22"/>
        </w:rPr>
      </w:pPr>
      <w:r>
        <w:rPr>
          <w:sz w:val="22"/>
          <w:szCs w:val="22"/>
        </w:rPr>
        <w:t>Negotiated licenses and handled breaches</w:t>
      </w:r>
    </w:p>
    <w:p w:rsidR="0039111E" w:rsidRDefault="0039111E" w:rsidP="001E59A5">
      <w:pPr>
        <w:pStyle w:val="ListParagraph"/>
        <w:numPr>
          <w:ilvl w:val="0"/>
          <w:numId w:val="14"/>
        </w:numPr>
        <w:ind w:left="720"/>
        <w:rPr>
          <w:sz w:val="22"/>
          <w:szCs w:val="22"/>
        </w:rPr>
      </w:pPr>
      <w:r>
        <w:rPr>
          <w:sz w:val="22"/>
          <w:szCs w:val="22"/>
        </w:rPr>
        <w:t>Served on campus-wide committees for LAUC and CDL</w:t>
      </w:r>
    </w:p>
    <w:p w:rsidR="0039111E" w:rsidRDefault="0039111E" w:rsidP="001E59A5">
      <w:pPr>
        <w:pStyle w:val="ListParagraph"/>
        <w:numPr>
          <w:ilvl w:val="0"/>
          <w:numId w:val="14"/>
        </w:numPr>
        <w:ind w:left="720"/>
        <w:rPr>
          <w:sz w:val="22"/>
          <w:szCs w:val="22"/>
        </w:rPr>
      </w:pPr>
      <w:r>
        <w:rPr>
          <w:sz w:val="22"/>
          <w:szCs w:val="22"/>
        </w:rPr>
        <w:t>Received a post-graduate scholarship (Kline Family Scholarship)</w:t>
      </w:r>
    </w:p>
    <w:p w:rsidR="0039111E" w:rsidRDefault="0039111E" w:rsidP="001E59A5">
      <w:pPr>
        <w:pStyle w:val="ListParagraph"/>
        <w:numPr>
          <w:ilvl w:val="0"/>
          <w:numId w:val="14"/>
        </w:numPr>
        <w:ind w:left="720"/>
        <w:rPr>
          <w:sz w:val="22"/>
          <w:szCs w:val="22"/>
        </w:rPr>
      </w:pPr>
      <w:r>
        <w:rPr>
          <w:sz w:val="22"/>
          <w:szCs w:val="22"/>
        </w:rPr>
        <w:t>Led a library task force (Serials No-Bing TF)</w:t>
      </w:r>
    </w:p>
    <w:p w:rsidR="0039111E" w:rsidRPr="0031590F" w:rsidRDefault="0039111E" w:rsidP="001E59A5">
      <w:pPr>
        <w:pStyle w:val="ListParagraph"/>
        <w:numPr>
          <w:ilvl w:val="0"/>
          <w:numId w:val="14"/>
        </w:numPr>
        <w:ind w:left="720"/>
        <w:rPr>
          <w:i/>
          <w:sz w:val="22"/>
          <w:szCs w:val="22"/>
        </w:rPr>
      </w:pPr>
      <w:r w:rsidRPr="0031590F">
        <w:rPr>
          <w:i/>
          <w:sz w:val="22"/>
          <w:szCs w:val="22"/>
        </w:rPr>
        <w:t>Been employed as a professional librarian</w:t>
      </w:r>
      <w:r w:rsidR="0031590F">
        <w:rPr>
          <w:i/>
          <w:sz w:val="22"/>
          <w:szCs w:val="22"/>
        </w:rPr>
        <w:t>!</w:t>
      </w:r>
    </w:p>
    <w:p w:rsidR="0039111E" w:rsidRDefault="0039111E" w:rsidP="0039111E">
      <w:pPr>
        <w:rPr>
          <w:b/>
          <w:sz w:val="22"/>
          <w:szCs w:val="22"/>
        </w:rPr>
      </w:pPr>
    </w:p>
    <w:p w:rsidR="0031590F" w:rsidRDefault="001E59A5" w:rsidP="0039111E">
      <w:pPr>
        <w:rPr>
          <w:sz w:val="22"/>
          <w:szCs w:val="22"/>
        </w:rPr>
      </w:pPr>
      <w:r>
        <w:rPr>
          <w:sz w:val="22"/>
          <w:szCs w:val="22"/>
        </w:rPr>
        <w:t xml:space="preserve">It has been a wild and exciting ride.  I started out not knowing </w:t>
      </w:r>
      <w:r w:rsidR="0031590F">
        <w:rPr>
          <w:sz w:val="22"/>
          <w:szCs w:val="22"/>
        </w:rPr>
        <w:t>very much</w:t>
      </w:r>
      <w:r>
        <w:rPr>
          <w:sz w:val="22"/>
          <w:szCs w:val="22"/>
        </w:rPr>
        <w:t xml:space="preserve"> about electronic resources management or acquisitions, but through brief yet intensive traini</w:t>
      </w:r>
      <w:r w:rsidR="0031590F">
        <w:rPr>
          <w:sz w:val="22"/>
          <w:szCs w:val="22"/>
        </w:rPr>
        <w:t>ng, my own ability to adapt</w:t>
      </w:r>
      <w:r>
        <w:rPr>
          <w:sz w:val="22"/>
          <w:szCs w:val="22"/>
        </w:rPr>
        <w:t xml:space="preserve"> and learn quickly, and the support of my colleagues and staff, I am now an extremely capable and well-informed electronic resources coordinator, acquisitions manager, and librarian.  </w:t>
      </w:r>
      <w:r w:rsidR="007D2554">
        <w:rPr>
          <w:sz w:val="22"/>
          <w:szCs w:val="22"/>
        </w:rPr>
        <w:t>That is perhaps my biggest accomplishment since June 2012: learning what it takes to manage all of the UCR Libraries’ electronic resources a</w:t>
      </w:r>
      <w:r w:rsidR="00F77D7D">
        <w:rPr>
          <w:sz w:val="22"/>
          <w:szCs w:val="22"/>
        </w:rPr>
        <w:t xml:space="preserve">nd how to be a good librarian.  </w:t>
      </w:r>
    </w:p>
    <w:p w:rsidR="0031590F" w:rsidRDefault="0031590F" w:rsidP="0039111E">
      <w:pPr>
        <w:rPr>
          <w:sz w:val="22"/>
          <w:szCs w:val="22"/>
        </w:rPr>
      </w:pPr>
    </w:p>
    <w:p w:rsidR="001E59A5" w:rsidRPr="001E59A5" w:rsidRDefault="0031590F" w:rsidP="0039111E">
      <w:pPr>
        <w:rPr>
          <w:sz w:val="22"/>
          <w:szCs w:val="22"/>
        </w:rPr>
      </w:pPr>
      <w:r>
        <w:rPr>
          <w:sz w:val="22"/>
          <w:szCs w:val="22"/>
        </w:rPr>
        <w:t xml:space="preserve">As an overall summary in support of my request for an accelerated promotion, I have compiled a visual representation of the tasks, achievements, and workload detailed in this Appendix.  This is meant to show my continued development and growth, my eagerness to take on special projects, and the breadth and depth of my accomplishments.  In the chart, long-term projects have been given a straight line, while short-term projects have a bubble, whose size indicates the relative amount of work or impact of the project.  </w:t>
      </w:r>
      <w:r w:rsidR="00163D13">
        <w:rPr>
          <w:i/>
          <w:sz w:val="22"/>
          <w:szCs w:val="22"/>
        </w:rPr>
        <w:t>(</w:t>
      </w:r>
      <w:proofErr w:type="gramStart"/>
      <w:r w:rsidR="00163D13">
        <w:rPr>
          <w:i/>
          <w:sz w:val="22"/>
          <w:szCs w:val="22"/>
        </w:rPr>
        <w:t>see</w:t>
      </w:r>
      <w:proofErr w:type="gramEnd"/>
      <w:r w:rsidR="00163D13">
        <w:rPr>
          <w:i/>
          <w:sz w:val="22"/>
          <w:szCs w:val="22"/>
        </w:rPr>
        <w:t xml:space="preserve"> attachment #25</w:t>
      </w:r>
      <w:r w:rsidR="00163D13" w:rsidRPr="00F94470">
        <w:rPr>
          <w:i/>
          <w:sz w:val="22"/>
          <w:szCs w:val="22"/>
        </w:rPr>
        <w:t>)</w:t>
      </w:r>
    </w:p>
    <w:p w:rsidR="007A2C21" w:rsidRPr="00194AF9" w:rsidRDefault="007A2C21"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rPr>
      </w:pPr>
    </w:p>
    <w:p w:rsidR="007A2C21" w:rsidRPr="00194AF9" w:rsidRDefault="007A2C21" w:rsidP="007A2C21">
      <w:pPr>
        <w:rPr>
          <w:rFonts w:ascii="Perpetua Titling MT" w:hAnsi="Perpetua Titling MT"/>
          <w:sz w:val="22"/>
          <w:szCs w:val="22"/>
        </w:rPr>
      </w:pPr>
    </w:p>
    <w:p w:rsidR="007A2C21" w:rsidRPr="00024C9B" w:rsidRDefault="007A2C21" w:rsidP="007A2C21">
      <w:pPr>
        <w:rPr>
          <w:rFonts w:ascii="Perpetua Titling MT" w:hAnsi="Perpetua Titling MT"/>
        </w:rPr>
      </w:pPr>
      <w:r w:rsidRPr="00024C9B">
        <w:rPr>
          <w:rFonts w:ascii="Perpetua Titling MT" w:hAnsi="Perpetua Titling MT"/>
        </w:rPr>
        <w:t>______________________________</w:t>
      </w:r>
      <w:r w:rsidRPr="00024C9B">
        <w:rPr>
          <w:rFonts w:ascii="Perpetua Titling MT" w:hAnsi="Perpetua Titling MT"/>
        </w:rPr>
        <w:tab/>
      </w:r>
      <w:r w:rsidRPr="00024C9B">
        <w:rPr>
          <w:rFonts w:ascii="Perpetua Titling MT" w:hAnsi="Perpetua Titling MT"/>
        </w:rPr>
        <w:tab/>
        <w:t>______________________________</w:t>
      </w:r>
    </w:p>
    <w:p w:rsidR="007A2C21" w:rsidRPr="00024C9B" w:rsidRDefault="007A2C21" w:rsidP="007A2C21">
      <w:pPr>
        <w:rPr>
          <w:rFonts w:ascii="Perpetua Titling MT" w:hAnsi="Perpetua Titling MT"/>
        </w:rPr>
      </w:pPr>
      <w:r w:rsidRPr="00024C9B">
        <w:rPr>
          <w:rFonts w:ascii="Perpetua Titling MT" w:hAnsi="Perpetua Titling MT"/>
        </w:rPr>
        <w:t>Candidate’s Signature</w:t>
      </w:r>
      <w:r w:rsidRPr="00024C9B">
        <w:rPr>
          <w:rFonts w:ascii="Perpetua Titling MT" w:hAnsi="Perpetua Titling MT"/>
        </w:rPr>
        <w:tab/>
      </w:r>
      <w:r w:rsidRPr="00024C9B">
        <w:rPr>
          <w:rFonts w:ascii="Perpetua Titling MT" w:hAnsi="Perpetua Titling MT"/>
        </w:rPr>
        <w:tab/>
      </w:r>
      <w:r w:rsidRPr="00024C9B">
        <w:rPr>
          <w:rFonts w:ascii="Perpetua Titling MT" w:hAnsi="Perpetua Titling MT"/>
        </w:rPr>
        <w:tab/>
      </w:r>
      <w:r w:rsidRPr="00024C9B">
        <w:rPr>
          <w:rFonts w:ascii="Perpetua Titling MT" w:hAnsi="Perpetua Titling MT"/>
        </w:rPr>
        <w:tab/>
      </w:r>
      <w:r w:rsidRPr="00024C9B">
        <w:rPr>
          <w:rFonts w:ascii="Perpetua Titling MT" w:hAnsi="Perpetua Titling MT"/>
        </w:rPr>
        <w:tab/>
        <w:t>Date</w:t>
      </w:r>
    </w:p>
    <w:p w:rsidR="007A2C21" w:rsidRPr="00024C9B" w:rsidRDefault="007A2C21" w:rsidP="007A2C21">
      <w:pPr>
        <w:rPr>
          <w:rFonts w:ascii="Perpetua Titling MT" w:hAnsi="Perpetua Titling MT"/>
        </w:rPr>
      </w:pPr>
    </w:p>
    <w:p w:rsidR="007A2C21" w:rsidRPr="00024C9B" w:rsidRDefault="007A2C21" w:rsidP="007A2C21">
      <w:pPr>
        <w:rPr>
          <w:rFonts w:ascii="Perpetua Titling MT" w:hAnsi="Perpetua Titling MT"/>
        </w:rPr>
      </w:pPr>
      <w:r w:rsidRPr="00024C9B">
        <w:rPr>
          <w:rFonts w:ascii="Perpetua Titling MT" w:hAnsi="Perpetua Titling MT"/>
        </w:rPr>
        <w:t>_____________________________</w:t>
      </w:r>
      <w:r w:rsidRPr="00024C9B">
        <w:rPr>
          <w:rFonts w:ascii="Perpetua Titling MT" w:hAnsi="Perpetua Titling MT"/>
        </w:rPr>
        <w:tab/>
      </w:r>
      <w:r w:rsidRPr="00024C9B">
        <w:rPr>
          <w:rFonts w:ascii="Perpetua Titling MT" w:hAnsi="Perpetua Titling MT"/>
        </w:rPr>
        <w:tab/>
      </w:r>
      <w:r w:rsidRPr="00024C9B">
        <w:rPr>
          <w:rFonts w:ascii="Perpetua Titling MT" w:hAnsi="Perpetua Titling MT"/>
        </w:rPr>
        <w:tab/>
        <w:t>______________________________</w:t>
      </w:r>
    </w:p>
    <w:p w:rsidR="007A2C21" w:rsidRPr="00024C9B" w:rsidRDefault="007A2C21" w:rsidP="007A2C21">
      <w:pPr>
        <w:rPr>
          <w:rFonts w:ascii="Perpetua Titling MT" w:hAnsi="Perpetua Titling MT"/>
        </w:rPr>
      </w:pPr>
      <w:r w:rsidRPr="00024C9B">
        <w:rPr>
          <w:rFonts w:ascii="Perpetua Titling MT" w:hAnsi="Perpetua Titling MT"/>
        </w:rPr>
        <w:t>Review Initiator’s Signature</w:t>
      </w:r>
      <w:r w:rsidRPr="00024C9B">
        <w:rPr>
          <w:rFonts w:ascii="Perpetua Titling MT" w:hAnsi="Perpetua Titling MT"/>
        </w:rPr>
        <w:tab/>
      </w:r>
      <w:r w:rsidRPr="00024C9B">
        <w:rPr>
          <w:rFonts w:ascii="Perpetua Titling MT" w:hAnsi="Perpetua Titling MT"/>
        </w:rPr>
        <w:tab/>
      </w:r>
      <w:r w:rsidRPr="00024C9B">
        <w:rPr>
          <w:rFonts w:ascii="Perpetua Titling MT" w:hAnsi="Perpetua Titling MT"/>
        </w:rPr>
        <w:tab/>
      </w:r>
      <w:r w:rsidRPr="00024C9B">
        <w:rPr>
          <w:rFonts w:ascii="Perpetua Titling MT" w:hAnsi="Perpetua Titling MT"/>
        </w:rPr>
        <w:tab/>
        <w:t>Date</w:t>
      </w:r>
    </w:p>
    <w:p w:rsidR="007A2C21" w:rsidRPr="00024C9B" w:rsidRDefault="007A2C21" w:rsidP="007A2C21">
      <w:pPr>
        <w:rPr>
          <w:rFonts w:ascii="Perpetua Titling MT" w:hAnsi="Perpetua Titling MT"/>
          <w:sz w:val="20"/>
        </w:rPr>
      </w:pPr>
    </w:p>
    <w:p w:rsidR="007A2C21" w:rsidRPr="00024C9B" w:rsidRDefault="007A2C21" w:rsidP="007A2C21">
      <w:pPr>
        <w:rPr>
          <w:rFonts w:ascii="Perpetua Titling MT" w:hAnsi="Perpetua Titling MT"/>
          <w:sz w:val="20"/>
        </w:rPr>
      </w:pPr>
    </w:p>
    <w:p w:rsidR="00A8504C" w:rsidRPr="005A04D6" w:rsidRDefault="005A04D6" w:rsidP="005A04D6">
      <w:pPr>
        <w:rPr>
          <w:rFonts w:ascii="Perpetua Titling MT" w:hAnsi="Perpetua Titling MT"/>
        </w:rPr>
      </w:pPr>
      <w:r>
        <w:rPr>
          <w:rFonts w:ascii="Perpetua Titling MT" w:hAnsi="Perpetua Titling MT"/>
          <w:sz w:val="20"/>
        </w:rPr>
        <w:t xml:space="preserve">Rev. 09/12 </w:t>
      </w:r>
      <w:proofErr w:type="spellStart"/>
      <w:r>
        <w:rPr>
          <w:rFonts w:ascii="Perpetua Titling MT" w:hAnsi="Perpetua Titling MT"/>
          <w:sz w:val="20"/>
        </w:rPr>
        <w:t>APo</w:t>
      </w:r>
      <w:proofErr w:type="spellEnd"/>
    </w:p>
    <w:sectPr w:rsidR="00A8504C" w:rsidRPr="005A04D6">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7D47" w:rsidRDefault="00127D47" w:rsidP="003D7837">
      <w:pPr>
        <w:spacing w:after="0"/>
      </w:pPr>
      <w:r>
        <w:separator/>
      </w:r>
    </w:p>
  </w:endnote>
  <w:endnote w:type="continuationSeparator" w:id="0">
    <w:p w:rsidR="00127D47" w:rsidRDefault="00127D47" w:rsidP="003D783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dern No. 20">
    <w:panose1 w:val="0207070407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erpetua Titling MT">
    <w:panose1 w:val="02020502060505020804"/>
    <w:charset w:val="00"/>
    <w:family w:val="roman"/>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4299212"/>
      <w:docPartObj>
        <w:docPartGallery w:val="Page Numbers (Bottom of Page)"/>
        <w:docPartUnique/>
      </w:docPartObj>
    </w:sdtPr>
    <w:sdtContent>
      <w:p w:rsidR="00127D47" w:rsidRDefault="00127D47" w:rsidP="003D7837">
        <w:pPr>
          <w:pStyle w:val="Footer"/>
          <w:pBdr>
            <w:top w:val="single" w:sz="4" w:space="1" w:color="D9D9D9" w:themeColor="background1" w:themeShade="D9"/>
          </w:pBdr>
          <w:jc w:val="right"/>
        </w:pPr>
        <w:r>
          <w:fldChar w:fldCharType="begin"/>
        </w:r>
        <w:r>
          <w:instrText xml:space="preserve"> PAGE   \* MERGEFORMAT </w:instrText>
        </w:r>
        <w:r>
          <w:fldChar w:fldCharType="separate"/>
        </w:r>
        <w:r w:rsidR="003A6B63">
          <w:rPr>
            <w:noProof/>
          </w:rPr>
          <w:t>15</w:t>
        </w:r>
        <w:r>
          <w:rPr>
            <w:noProof/>
          </w:rPr>
          <w:fldChar w:fldCharType="end"/>
        </w:r>
        <w:r>
          <w:t xml:space="preserve"> | </w:t>
        </w:r>
        <w:r>
          <w:rPr>
            <w:color w:val="808080" w:themeColor="background1" w:themeShade="80"/>
            <w:spacing w:val="60"/>
          </w:rPr>
          <w:t>Appendix E</w:t>
        </w:r>
      </w:p>
    </w:sdtContent>
  </w:sdt>
  <w:p w:rsidR="00127D47" w:rsidRDefault="00127D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7D47" w:rsidRDefault="00127D47" w:rsidP="003D7837">
      <w:pPr>
        <w:spacing w:after="0"/>
      </w:pPr>
      <w:r>
        <w:separator/>
      </w:r>
    </w:p>
  </w:footnote>
  <w:footnote w:type="continuationSeparator" w:id="0">
    <w:p w:rsidR="00127D47" w:rsidRDefault="00127D47" w:rsidP="003D7837">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D6C61"/>
    <w:multiLevelType w:val="hybridMultilevel"/>
    <w:tmpl w:val="229AE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F878AF"/>
    <w:multiLevelType w:val="hybridMultilevel"/>
    <w:tmpl w:val="4358E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711AFF"/>
    <w:multiLevelType w:val="hybridMultilevel"/>
    <w:tmpl w:val="B1605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D10FC2"/>
    <w:multiLevelType w:val="hybridMultilevel"/>
    <w:tmpl w:val="5FE2D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291A4D"/>
    <w:multiLevelType w:val="hybridMultilevel"/>
    <w:tmpl w:val="61C43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33687B"/>
    <w:multiLevelType w:val="hybridMultilevel"/>
    <w:tmpl w:val="6D8CED6E"/>
    <w:lvl w:ilvl="0" w:tplc="C57CB4FA">
      <w:start w:val="1"/>
      <w:numFmt w:val="bullet"/>
      <w:lvlText w:val="•"/>
      <w:lvlJc w:val="left"/>
      <w:pPr>
        <w:ind w:left="720" w:hanging="360"/>
      </w:pPr>
      <w:rPr>
        <w:rFonts w:ascii="Modern No. 20" w:hAnsi="Modern No. 20"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404A6F"/>
    <w:multiLevelType w:val="hybridMultilevel"/>
    <w:tmpl w:val="025601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E04598"/>
    <w:multiLevelType w:val="hybridMultilevel"/>
    <w:tmpl w:val="42762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0A4913"/>
    <w:multiLevelType w:val="hybridMultilevel"/>
    <w:tmpl w:val="32F66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8121237"/>
    <w:multiLevelType w:val="hybridMultilevel"/>
    <w:tmpl w:val="DCE6F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9DB250C"/>
    <w:multiLevelType w:val="hybridMultilevel"/>
    <w:tmpl w:val="EB7E0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026656"/>
    <w:multiLevelType w:val="hybridMultilevel"/>
    <w:tmpl w:val="9E080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976B21"/>
    <w:multiLevelType w:val="hybridMultilevel"/>
    <w:tmpl w:val="267A7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B83590"/>
    <w:multiLevelType w:val="hybridMultilevel"/>
    <w:tmpl w:val="025601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D136873"/>
    <w:multiLevelType w:val="hybridMultilevel"/>
    <w:tmpl w:val="9712F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0"/>
  </w:num>
  <w:num w:numId="4">
    <w:abstractNumId w:val="12"/>
  </w:num>
  <w:num w:numId="5">
    <w:abstractNumId w:val="9"/>
  </w:num>
  <w:num w:numId="6">
    <w:abstractNumId w:val="4"/>
  </w:num>
  <w:num w:numId="7">
    <w:abstractNumId w:val="1"/>
  </w:num>
  <w:num w:numId="8">
    <w:abstractNumId w:val="3"/>
  </w:num>
  <w:num w:numId="9">
    <w:abstractNumId w:val="14"/>
  </w:num>
  <w:num w:numId="10">
    <w:abstractNumId w:val="11"/>
  </w:num>
  <w:num w:numId="11">
    <w:abstractNumId w:val="2"/>
  </w:num>
  <w:num w:numId="12">
    <w:abstractNumId w:val="13"/>
  </w:num>
  <w:num w:numId="13">
    <w:abstractNumId w:val="6"/>
  </w:num>
  <w:num w:numId="14">
    <w:abstractNumId w:val="8"/>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C21"/>
    <w:rsid w:val="00024C9B"/>
    <w:rsid w:val="00046C8A"/>
    <w:rsid w:val="00052158"/>
    <w:rsid w:val="000A3B35"/>
    <w:rsid w:val="000D628F"/>
    <w:rsid w:val="000D725C"/>
    <w:rsid w:val="00127D47"/>
    <w:rsid w:val="00142D88"/>
    <w:rsid w:val="00163D13"/>
    <w:rsid w:val="00171983"/>
    <w:rsid w:val="00194AF9"/>
    <w:rsid w:val="001A300D"/>
    <w:rsid w:val="001C093D"/>
    <w:rsid w:val="001D62E7"/>
    <w:rsid w:val="001E59A5"/>
    <w:rsid w:val="002009E9"/>
    <w:rsid w:val="002350E0"/>
    <w:rsid w:val="00260E28"/>
    <w:rsid w:val="00291FC9"/>
    <w:rsid w:val="0029449D"/>
    <w:rsid w:val="002B3A90"/>
    <w:rsid w:val="002C2498"/>
    <w:rsid w:val="002E4F48"/>
    <w:rsid w:val="0031590F"/>
    <w:rsid w:val="00317820"/>
    <w:rsid w:val="003275C6"/>
    <w:rsid w:val="00335451"/>
    <w:rsid w:val="00354BE5"/>
    <w:rsid w:val="003817A9"/>
    <w:rsid w:val="0039111E"/>
    <w:rsid w:val="003A0748"/>
    <w:rsid w:val="003A6B63"/>
    <w:rsid w:val="003D7837"/>
    <w:rsid w:val="004B3A76"/>
    <w:rsid w:val="004C022E"/>
    <w:rsid w:val="004C3CDC"/>
    <w:rsid w:val="004C4143"/>
    <w:rsid w:val="004D1134"/>
    <w:rsid w:val="004E5AE2"/>
    <w:rsid w:val="004F35E9"/>
    <w:rsid w:val="005058DF"/>
    <w:rsid w:val="005405EA"/>
    <w:rsid w:val="005869D3"/>
    <w:rsid w:val="00594C90"/>
    <w:rsid w:val="005A04D6"/>
    <w:rsid w:val="005C6EA0"/>
    <w:rsid w:val="006553AB"/>
    <w:rsid w:val="006C753F"/>
    <w:rsid w:val="006E7855"/>
    <w:rsid w:val="00706E22"/>
    <w:rsid w:val="00725898"/>
    <w:rsid w:val="0073737C"/>
    <w:rsid w:val="0077324B"/>
    <w:rsid w:val="00783CFE"/>
    <w:rsid w:val="00786FAA"/>
    <w:rsid w:val="00794DF8"/>
    <w:rsid w:val="00797F4B"/>
    <w:rsid w:val="007A2C21"/>
    <w:rsid w:val="007D2554"/>
    <w:rsid w:val="007D679B"/>
    <w:rsid w:val="007E1F08"/>
    <w:rsid w:val="007F1110"/>
    <w:rsid w:val="0080407F"/>
    <w:rsid w:val="00811E52"/>
    <w:rsid w:val="008C67F3"/>
    <w:rsid w:val="008E20F2"/>
    <w:rsid w:val="00915409"/>
    <w:rsid w:val="00940AE2"/>
    <w:rsid w:val="00966D6C"/>
    <w:rsid w:val="00991E2F"/>
    <w:rsid w:val="009A1CFC"/>
    <w:rsid w:val="009C7DFA"/>
    <w:rsid w:val="009F2F07"/>
    <w:rsid w:val="00A0068C"/>
    <w:rsid w:val="00A8504C"/>
    <w:rsid w:val="00AB2E45"/>
    <w:rsid w:val="00AC4E36"/>
    <w:rsid w:val="00AD4E77"/>
    <w:rsid w:val="00B27E19"/>
    <w:rsid w:val="00B71606"/>
    <w:rsid w:val="00B815D1"/>
    <w:rsid w:val="00B90C10"/>
    <w:rsid w:val="00B93368"/>
    <w:rsid w:val="00C17890"/>
    <w:rsid w:val="00C2614F"/>
    <w:rsid w:val="00C44907"/>
    <w:rsid w:val="00C6128D"/>
    <w:rsid w:val="00C90147"/>
    <w:rsid w:val="00CD689A"/>
    <w:rsid w:val="00D3784B"/>
    <w:rsid w:val="00D95D44"/>
    <w:rsid w:val="00DA7D36"/>
    <w:rsid w:val="00DC6880"/>
    <w:rsid w:val="00E432E9"/>
    <w:rsid w:val="00E7207C"/>
    <w:rsid w:val="00EA02DD"/>
    <w:rsid w:val="00EB4ABF"/>
    <w:rsid w:val="00F40AEF"/>
    <w:rsid w:val="00F4495A"/>
    <w:rsid w:val="00F47A7F"/>
    <w:rsid w:val="00F77D7D"/>
    <w:rsid w:val="00F94470"/>
    <w:rsid w:val="00FC4D51"/>
    <w:rsid w:val="00FD06A2"/>
    <w:rsid w:val="00FD5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docId w15:val="{A7DD9234-2A19-42BC-BEBF-D22E258A9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2C21"/>
    <w:pPr>
      <w:spacing w:after="8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7A2C21"/>
    <w:pPr>
      <w:keepNext/>
      <w:spacing w:before="240" w:after="60"/>
      <w:outlineLvl w:val="0"/>
    </w:pPr>
    <w:rPr>
      <w:rFonts w:ascii="Arial" w:hAnsi="Arial" w:cs="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A2C21"/>
    <w:rPr>
      <w:rFonts w:ascii="Arial" w:eastAsia="Times New Roman" w:hAnsi="Arial" w:cs="Arial"/>
      <w:b/>
      <w:sz w:val="32"/>
      <w:szCs w:val="20"/>
    </w:rPr>
  </w:style>
  <w:style w:type="paragraph" w:styleId="Header">
    <w:name w:val="header"/>
    <w:basedOn w:val="Normal"/>
    <w:link w:val="HeaderChar"/>
    <w:uiPriority w:val="99"/>
    <w:unhideWhenUsed/>
    <w:rsid w:val="003D7837"/>
    <w:pPr>
      <w:tabs>
        <w:tab w:val="center" w:pos="4680"/>
        <w:tab w:val="right" w:pos="9360"/>
      </w:tabs>
      <w:spacing w:after="0"/>
    </w:pPr>
  </w:style>
  <w:style w:type="character" w:customStyle="1" w:styleId="HeaderChar">
    <w:name w:val="Header Char"/>
    <w:basedOn w:val="DefaultParagraphFont"/>
    <w:link w:val="Header"/>
    <w:uiPriority w:val="99"/>
    <w:rsid w:val="003D7837"/>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3D7837"/>
    <w:pPr>
      <w:tabs>
        <w:tab w:val="center" w:pos="4680"/>
        <w:tab w:val="right" w:pos="9360"/>
      </w:tabs>
      <w:spacing w:after="0"/>
    </w:pPr>
  </w:style>
  <w:style w:type="character" w:customStyle="1" w:styleId="FooterChar">
    <w:name w:val="Footer Char"/>
    <w:basedOn w:val="DefaultParagraphFont"/>
    <w:link w:val="Footer"/>
    <w:uiPriority w:val="99"/>
    <w:rsid w:val="003D7837"/>
    <w:rPr>
      <w:rFonts w:ascii="Times New Roman" w:eastAsia="Times New Roman" w:hAnsi="Times New Roman" w:cs="Times New Roman"/>
      <w:sz w:val="24"/>
      <w:szCs w:val="20"/>
    </w:rPr>
  </w:style>
  <w:style w:type="paragraph" w:styleId="ListParagraph">
    <w:name w:val="List Paragraph"/>
    <w:basedOn w:val="Normal"/>
    <w:uiPriority w:val="34"/>
    <w:qFormat/>
    <w:rsid w:val="0077324B"/>
    <w:pPr>
      <w:ind w:left="720"/>
      <w:contextualSpacing/>
    </w:pPr>
  </w:style>
  <w:style w:type="table" w:styleId="TableGrid">
    <w:name w:val="Table Grid"/>
    <w:basedOn w:val="TableNormal"/>
    <w:uiPriority w:val="59"/>
    <w:rsid w:val="004B3A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4B3A76"/>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Shading2-Accent3">
    <w:name w:val="Medium Shading 2 Accent 3"/>
    <w:basedOn w:val="TableNormal"/>
    <w:uiPriority w:val="64"/>
    <w:rsid w:val="004B3A76"/>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EA02DD"/>
    <w:rPr>
      <w:color w:val="0000FF" w:themeColor="hyperlink"/>
      <w:u w:val="single"/>
    </w:rPr>
  </w:style>
  <w:style w:type="character" w:styleId="CommentReference">
    <w:name w:val="annotation reference"/>
    <w:basedOn w:val="DefaultParagraphFont"/>
    <w:uiPriority w:val="99"/>
    <w:semiHidden/>
    <w:unhideWhenUsed/>
    <w:rsid w:val="00317820"/>
    <w:rPr>
      <w:sz w:val="16"/>
      <w:szCs w:val="16"/>
    </w:rPr>
  </w:style>
  <w:style w:type="paragraph" w:styleId="CommentText">
    <w:name w:val="annotation text"/>
    <w:basedOn w:val="Normal"/>
    <w:link w:val="CommentTextChar"/>
    <w:uiPriority w:val="99"/>
    <w:semiHidden/>
    <w:unhideWhenUsed/>
    <w:rsid w:val="00317820"/>
    <w:rPr>
      <w:sz w:val="20"/>
    </w:rPr>
  </w:style>
  <w:style w:type="character" w:customStyle="1" w:styleId="CommentTextChar">
    <w:name w:val="Comment Text Char"/>
    <w:basedOn w:val="DefaultParagraphFont"/>
    <w:link w:val="CommentText"/>
    <w:uiPriority w:val="99"/>
    <w:semiHidden/>
    <w:rsid w:val="0031782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17820"/>
    <w:rPr>
      <w:b/>
      <w:bCs/>
    </w:rPr>
  </w:style>
  <w:style w:type="character" w:customStyle="1" w:styleId="CommentSubjectChar">
    <w:name w:val="Comment Subject Char"/>
    <w:basedOn w:val="CommentTextChar"/>
    <w:link w:val="CommentSubject"/>
    <w:uiPriority w:val="99"/>
    <w:semiHidden/>
    <w:rsid w:val="0031782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31782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7820"/>
    <w:rPr>
      <w:rFonts w:ascii="Tahoma" w:eastAsia="Times New Roman" w:hAnsi="Tahoma" w:cs="Tahoma"/>
      <w:sz w:val="16"/>
      <w:szCs w:val="16"/>
    </w:rPr>
  </w:style>
  <w:style w:type="paragraph" w:customStyle="1" w:styleId="Default">
    <w:name w:val="Default"/>
    <w:rsid w:val="00DA7D36"/>
    <w:pPr>
      <w:spacing w:after="80" w:line="240" w:lineRule="auto"/>
    </w:pPr>
    <w:rPr>
      <w:rFonts w:ascii="Times New Roman" w:eastAsia="Times New Roman" w:hAnsi="Times New Roman" w:cs="Times New Roman"/>
      <w:color w:val="000000"/>
      <w:sz w:val="24"/>
      <w:szCs w:val="20"/>
    </w:rPr>
  </w:style>
  <w:style w:type="character" w:styleId="FollowedHyperlink">
    <w:name w:val="FollowedHyperlink"/>
    <w:basedOn w:val="DefaultParagraphFont"/>
    <w:uiPriority w:val="99"/>
    <w:semiHidden/>
    <w:unhideWhenUsed/>
    <w:rsid w:val="00B933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0561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ing4amonth.wordpress.com" TargetMode="External"/><Relationship Id="rId5" Type="http://schemas.openxmlformats.org/officeDocument/2006/relationships/webSettings" Target="webSettings.xml"/><Relationship Id="rId10" Type="http://schemas.openxmlformats.org/officeDocument/2006/relationships/hyperlink" Target="mailto:Elibrary@ucr.edu"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740143-55BC-46F9-BE3B-13A123CC2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D56E64D</Template>
  <TotalTime>3599</TotalTime>
  <Pages>15</Pages>
  <Words>6003</Words>
  <Characters>34220</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UC Riverside Libraries</Company>
  <LinksUpToDate>false</LinksUpToDate>
  <CharactersWithSpaces>40143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Rios</dc:creator>
  <cp:lastModifiedBy>Carla Arbagey</cp:lastModifiedBy>
  <cp:revision>47</cp:revision>
  <dcterms:created xsi:type="dcterms:W3CDTF">2013-12-03T17:07:00Z</dcterms:created>
  <dcterms:modified xsi:type="dcterms:W3CDTF">2014-01-30T23:44:00Z</dcterms:modified>
</cp:coreProperties>
</file>